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DD7" w:rsidRDefault="00FC539B" w:rsidP="00427DD7">
      <w:pPr>
        <w:bidi/>
        <w:rPr>
          <w:rFonts w:ascii="Traditional Arabic" w:hAnsi="Traditional Arabic" w:cs="Traditional Arabic"/>
          <w:bCs/>
          <w:sz w:val="24"/>
          <w:szCs w:val="32"/>
          <w:rtl/>
          <w:lang w:bidi="ar-AE"/>
        </w:rPr>
      </w:pPr>
      <w:r w:rsidRPr="00FC539B">
        <w:rPr>
          <w:rFonts w:ascii="Sakkal Majalla" w:hAnsi="Sakkal Majalla" w:cs="Sakkal Majalla"/>
          <w:b/>
          <w:bCs/>
          <w:noProof/>
          <w:color w:val="7030A0"/>
          <w:sz w:val="24"/>
          <w:szCs w:val="32"/>
          <w:rtl/>
          <w:lang w:bidi="ar-AE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6" type="#_x0000_t186" style="position:absolute;left:0;text-align:left;margin-left:72.75pt;margin-top:-33.8pt;width:314.25pt;height:27.8pt;rotation:-360;flip:x;z-index:251656704;mso-position-horizontal-relative:margin;mso-position-vertical-relative:margin" o:allowincell="f" adj="1795" filled="t" strokecolor="#0d0d0d [3069]" strokeweight="1.25pt">
            <v:shadow opacity=".5"/>
            <v:textbox style="mso-next-textbox:#_x0000_s1026" inset="21.6pt,,21.6pt">
              <w:txbxContent>
                <w:p w:rsidR="000E4C9F" w:rsidRPr="000E4C9F" w:rsidRDefault="000E4C9F" w:rsidP="000E4C9F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943634" w:themeColor="accent2" w:themeShade="BF"/>
                      <w:sz w:val="36"/>
                      <w:szCs w:val="36"/>
                    </w:rPr>
                  </w:pPr>
                  <w:r w:rsidRPr="000E4C9F">
                    <w:rPr>
                      <w:rFonts w:asciiTheme="majorHAnsi" w:eastAsiaTheme="majorEastAsia" w:hAnsiTheme="majorHAnsi" w:cstheme="majorBidi" w:hint="cs"/>
                      <w:color w:val="943634" w:themeColor="accent2" w:themeShade="BF"/>
                      <w:sz w:val="36"/>
                      <w:szCs w:val="36"/>
                      <w:rtl/>
                    </w:rPr>
                    <w:t>حلقة نقاشية عن المسؤولية الفردية في</w:t>
                  </w:r>
                  <w:r w:rsidR="00FA3EF9">
                    <w:rPr>
                      <w:rFonts w:asciiTheme="majorHAnsi" w:eastAsiaTheme="majorEastAsia" w:hAnsiTheme="majorHAnsi" w:cstheme="majorBidi" w:hint="cs"/>
                      <w:color w:val="943634" w:themeColor="accent2" w:themeShade="BF"/>
                      <w:sz w:val="36"/>
                      <w:szCs w:val="36"/>
                      <w:rtl/>
                    </w:rPr>
                    <w:t xml:space="preserve"> </w:t>
                  </w:r>
                  <w:r w:rsidRPr="000E4C9F">
                    <w:rPr>
                      <w:rFonts w:asciiTheme="majorHAnsi" w:eastAsiaTheme="majorEastAsia" w:hAnsiTheme="majorHAnsi" w:cstheme="majorBidi" w:hint="cs"/>
                      <w:color w:val="943634" w:themeColor="accent2" w:themeShade="BF"/>
                      <w:sz w:val="36"/>
                      <w:szCs w:val="36"/>
                      <w:rtl/>
                    </w:rPr>
                    <w:t xml:space="preserve"> الإسلام </w:t>
                  </w:r>
                </w:p>
              </w:txbxContent>
            </v:textbox>
            <w10:wrap type="square" anchorx="margin" anchory="margin"/>
          </v:shape>
        </w:pict>
      </w:r>
      <w:r w:rsidR="00427DD7" w:rsidRPr="00427DD7">
        <w:rPr>
          <w:rFonts w:ascii="Traditional Arabic" w:hAnsi="Traditional Arabic" w:cs="Traditional Arabic"/>
          <w:bCs/>
          <w:sz w:val="24"/>
          <w:szCs w:val="32"/>
          <w:rtl/>
          <w:lang w:bidi="ar-AE"/>
        </w:rPr>
        <w:t xml:space="preserve"> </w:t>
      </w:r>
    </w:p>
    <w:p w:rsidR="00427DD7" w:rsidRPr="00CB1F8E" w:rsidRDefault="00FC539B" w:rsidP="00427DD7">
      <w:pPr>
        <w:bidi/>
        <w:ind w:left="-1260"/>
        <w:rPr>
          <w:rFonts w:ascii="Traditional Arabic" w:hAnsi="Traditional Arabic" w:cs="Traditional Arabic"/>
          <w:bCs/>
          <w:color w:val="C0504D" w:themeColor="accent2"/>
          <w:sz w:val="24"/>
          <w:szCs w:val="32"/>
          <w:rtl/>
          <w:lang w:bidi="ar-AE"/>
        </w:rPr>
      </w:pPr>
      <w:r w:rsidRPr="00FC539B">
        <w:rPr>
          <w:rFonts w:ascii="Traditional Arabic" w:hAnsi="Traditional Arabic" w:cs="Traditional Arabic"/>
          <w:bCs/>
          <w:noProof/>
          <w:sz w:val="24"/>
          <w:szCs w:val="32"/>
          <w:rtl/>
          <w:lang w:bidi="ar-AE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-48pt;margin-top:78pt;width:537pt;height:155.25pt;rotation:-360;flip:x;z-index:251654656;mso-position-horizontal-relative:margin;mso-position-vertical-relative:margin;mso-width-relative:margin;mso-height-relative:margin" o:allowincell="f" adj="1739" fillcolor="#943634 [2405]" strokecolor="#9bbb59 [3206]" strokeweight="3pt">
            <v:imagedata embosscolor="shadow add(51)"/>
            <v:shadow type="emboss" color="lineOrFill darken(153)" color2="shadow add(102)" offset="1pt,1pt"/>
            <v:textbox style="mso-next-textbox:#_x0000_s1028" inset="3.6pt,,3.6pt">
              <w:txbxContent>
                <w:p w:rsidR="00427DD7" w:rsidRPr="00427DD7" w:rsidRDefault="00427DD7" w:rsidP="00427DD7">
                  <w:pPr>
                    <w:pBdr>
                      <w:top w:val="single" w:sz="8" w:space="10" w:color="FFFFFF" w:themeColor="background1"/>
                      <w:bottom w:val="single" w:sz="8" w:space="10" w:color="FFFFFF" w:themeColor="background1"/>
                    </w:pBdr>
                    <w:spacing w:after="0"/>
                    <w:jc w:val="right"/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color w:val="943634" w:themeColor="accent2" w:themeShade="BF"/>
                      <w:sz w:val="28"/>
                      <w:szCs w:val="28"/>
                      <w:lang w:bidi="ar-AE"/>
                    </w:rPr>
                  </w:pPr>
                  <w:r w:rsidRPr="00427DD7"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لقد اختلفت المذاهب الفقهية في النظر إلى الإنسان ، فبعضهم رأى أنه مخلوق مسخر تسيره الفطرة وتحكمه الطبيعة كباقي مفردات الكون ، كما ذهبت بعض المذاهب إلى القول بأن الإنسان سيد مطلق اليدين له الحرية في كل شيء و مخير في أفعاله ، لكن ديننا الإسلامي الحنيف كانت له نظرة مختلفة إلى الإنسان فقد وقف موقفا ً وسطا ً فقد اعترف بسلطة النزعات الفطرية التي تسير الإنسان و لكن ليس على إحلاهها بل جعل للهمم والعزائم و الإرادة مجال في إيقاف تلك النزعات عند حدها فرسم خطا ً فاصلا ً بين النزعات الفطرية و المكتسبات الإنسانية . فهل يمكن أن تخبرنا يا هيثم عن المقصود بالمسؤولية و ما هو الأ</w:t>
                  </w:r>
                  <w:r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ساس الذي تقوم عليه في الإسلام 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. ؟</w:t>
                  </w:r>
                </w:p>
              </w:txbxContent>
            </v:textbox>
            <w10:wrap type="square" anchorx="margin" anchory="margin"/>
          </v:shape>
        </w:pict>
      </w:r>
      <w:r w:rsidR="000A6CCC">
        <w:rPr>
          <w:rFonts w:ascii="Traditional Arabic" w:hAnsi="Traditional Arabic" w:cs="Traditional Arabic" w:hint="cs"/>
          <w:bCs/>
          <w:color w:val="C0504D" w:themeColor="accent2"/>
          <w:sz w:val="24"/>
          <w:szCs w:val="32"/>
          <w:rtl/>
          <w:lang w:bidi="ar-AE"/>
        </w:rPr>
        <w:t xml:space="preserve">   </w:t>
      </w:r>
      <w:r w:rsidR="00427DD7" w:rsidRPr="00CB1F8E">
        <w:rPr>
          <w:rFonts w:ascii="Traditional Arabic" w:hAnsi="Traditional Arabic" w:cs="Traditional Arabic" w:hint="cs"/>
          <w:bCs/>
          <w:color w:val="C0504D" w:themeColor="accent2"/>
          <w:sz w:val="24"/>
          <w:szCs w:val="32"/>
          <w:rtl/>
          <w:lang w:bidi="ar-AE"/>
        </w:rPr>
        <w:t xml:space="preserve">أحمد </w:t>
      </w:r>
      <w:r w:rsidR="00427DD7" w:rsidRPr="00243BE9">
        <w:rPr>
          <w:rFonts w:ascii="Traditional Arabic" w:hAnsi="Traditional Arabic" w:cs="Traditional Arabic" w:hint="cs"/>
          <w:bCs/>
          <w:color w:val="C0504D" w:themeColor="accent2"/>
          <w:sz w:val="24"/>
          <w:szCs w:val="32"/>
          <w:rtl/>
          <w:lang w:bidi="ar-AE"/>
        </w:rPr>
        <w:t>سعيد</w:t>
      </w:r>
      <w:r w:rsidR="00427DD7" w:rsidRPr="00CB1F8E">
        <w:rPr>
          <w:rFonts w:ascii="Traditional Arabic" w:hAnsi="Traditional Arabic" w:cs="Traditional Arabic" w:hint="cs"/>
          <w:bCs/>
          <w:color w:val="C0504D" w:themeColor="accent2"/>
          <w:sz w:val="24"/>
          <w:szCs w:val="32"/>
          <w:rtl/>
          <w:lang w:bidi="ar-AE"/>
        </w:rPr>
        <w:t xml:space="preserve"> :</w:t>
      </w:r>
    </w:p>
    <w:p w:rsidR="00427DD7" w:rsidRDefault="00427DD7" w:rsidP="00427DD7">
      <w:pPr>
        <w:bidi/>
        <w:ind w:left="-1260"/>
        <w:jc w:val="both"/>
        <w:rPr>
          <w:rFonts w:ascii="Traditional Arabic" w:hAnsi="Traditional Arabic" w:cs="Traditional Arabic"/>
          <w:bCs/>
          <w:sz w:val="24"/>
          <w:szCs w:val="32"/>
          <w:rtl/>
          <w:lang w:bidi="ar-AE"/>
        </w:rPr>
      </w:pPr>
    </w:p>
    <w:p w:rsidR="00427DD7" w:rsidRPr="00243BE9" w:rsidRDefault="000A6CCC" w:rsidP="00427DD7">
      <w:pPr>
        <w:bidi/>
        <w:ind w:left="-1260"/>
        <w:jc w:val="both"/>
        <w:rPr>
          <w:rFonts w:ascii="Traditional Arabic" w:hAnsi="Traditional Arabic" w:cs="Traditional Arabic"/>
          <w:bCs/>
          <w:color w:val="008000"/>
          <w:sz w:val="24"/>
          <w:szCs w:val="32"/>
          <w:rtl/>
          <w:lang w:bidi="ar-AE"/>
        </w:rPr>
      </w:pPr>
      <w:r>
        <w:rPr>
          <w:rFonts w:ascii="Traditional Arabic" w:hAnsi="Traditional Arabic" w:cs="Traditional Arabic" w:hint="cs"/>
          <w:bCs/>
          <w:color w:val="008000"/>
          <w:sz w:val="24"/>
          <w:szCs w:val="32"/>
          <w:rtl/>
          <w:lang w:bidi="ar-AE"/>
        </w:rPr>
        <w:t xml:space="preserve">  </w:t>
      </w:r>
      <w:r w:rsidR="00427DD7" w:rsidRPr="00243BE9">
        <w:rPr>
          <w:rFonts w:ascii="Traditional Arabic" w:hAnsi="Traditional Arabic" w:cs="Traditional Arabic" w:hint="cs"/>
          <w:bCs/>
          <w:color w:val="008000"/>
          <w:sz w:val="24"/>
          <w:szCs w:val="32"/>
          <w:rtl/>
          <w:lang w:bidi="ar-AE"/>
        </w:rPr>
        <w:t>هيثم محمد :</w:t>
      </w:r>
    </w:p>
    <w:p w:rsidR="004618E8" w:rsidRDefault="00FC539B" w:rsidP="000A6CCC">
      <w:pPr>
        <w:bidi/>
        <w:jc w:val="both"/>
        <w:rPr>
          <w:rFonts w:ascii="Traditional Arabic" w:hAnsi="Traditional Arabic" w:cs="Traditional Arabic"/>
          <w:bCs/>
          <w:sz w:val="24"/>
          <w:szCs w:val="32"/>
          <w:rtl/>
          <w:lang w:bidi="ar-AE"/>
        </w:rPr>
      </w:pPr>
      <w:r>
        <w:rPr>
          <w:rFonts w:ascii="Traditional Arabic" w:hAnsi="Traditional Arabic" w:cs="Traditional Arabic"/>
          <w:bCs/>
          <w:noProof/>
          <w:sz w:val="24"/>
          <w:szCs w:val="32"/>
          <w:rtl/>
          <w:lang w:bidi="ar-AE"/>
        </w:rPr>
        <w:pict>
          <v:shape id="_x0000_s1029" type="#_x0000_t186" style="position:absolute;left:0;text-align:left;margin-left:-48pt;margin-top:431.85pt;width:537pt;height:128.35pt;flip:x;z-index:251657728;mso-position-horizontal-relative:margin;mso-position-vertical-relative:page;mso-width-relative:margin;mso-height-relative:margin;v-text-anchor:middle" o:allowincell="f" filled="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29">
              <w:txbxContent>
                <w:p w:rsidR="00427DD7" w:rsidRDefault="00427DD7" w:rsidP="00427DD7">
                  <w:pPr>
                    <w:bidi/>
                    <w:spacing w:after="0" w:line="288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D3DFEE" w:themeColor="accent1" w:themeTint="3F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page"/>
          </v:shape>
        </w:pict>
      </w:r>
      <w:r>
        <w:rPr>
          <w:rFonts w:ascii="Traditional Arabic" w:hAnsi="Traditional Arabic" w:cs="Traditional Arabic"/>
          <w:bCs/>
          <w:noProof/>
          <w:sz w:val="24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3pt;margin-top:48.65pt;width:514.5pt;height:112.5pt;z-index:251658752" filled="f" stroked="f" strokecolor="#b0e9f6">
            <v:textbox style="mso-next-textbox:#_x0000_s1030">
              <w:txbxContent>
                <w:p w:rsidR="00427DD7" w:rsidRPr="00243BE9" w:rsidRDefault="00427DD7" w:rsidP="004618E8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rtl/>
                      <w:lang w:bidi="ar-AE"/>
                    </w:rPr>
                  </w:pPr>
                  <w:r w:rsidRPr="00243BE9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rtl/>
                      <w:lang w:bidi="ar-AE"/>
                    </w:rPr>
                    <w:t xml:space="preserve">نعم ؛ فالمسؤولية هي التزام الإنسان رعاية ما استحفظ عليه وما وكل اليه القيام بأمره و الاعتناء به وهي ترتبط بأمانة التكليف بالخلافة فخلافة الإنسان مع إنها سيادة إلا أن تكليف بـــــ ( أفعل ) ولا تفعل و مادام </w:t>
                  </w:r>
                  <w:r w:rsidR="004618E8" w:rsidRPr="00243BE9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rtl/>
                      <w:lang w:bidi="ar-AE"/>
                    </w:rPr>
                    <w:t>هناك تكليف فهنالك مسؤولية ، كما أن المسؤولية تشريف إنساني هباه الله لنا نحن البشر على عكس باقي المخلوقات المسيرة الي لا تملك من أمره شيئا ً، كما أن للمسؤولية أنواع ..</w:t>
                  </w:r>
                </w:p>
                <w:p w:rsidR="004618E8" w:rsidRPr="00243BE9" w:rsidRDefault="004618E8" w:rsidP="004618E8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rtl/>
                      <w:lang w:bidi="ar-AE"/>
                    </w:rPr>
                  </w:pPr>
                  <w:r w:rsidRPr="00243BE9">
                    <w:rPr>
                      <w:rFonts w:ascii="Traditional Arabic" w:hAnsi="Traditional Arabic" w:cs="Traditional Arabic" w:hint="cs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rtl/>
                      <w:lang w:bidi="ar-AE"/>
                    </w:rPr>
                    <w:t>هل يمكنك أن تخبرنا عن أقسام المسؤولية يا يوسف و أنواعها ومراحلها ..؟</w:t>
                  </w:r>
                </w:p>
              </w:txbxContent>
            </v:textbox>
            <w10:wrap anchorx="page"/>
          </v:shape>
        </w:pict>
      </w:r>
      <w:r w:rsidR="00427DD7">
        <w:rPr>
          <w:rFonts w:ascii="Traditional Arabic" w:hAnsi="Traditional Arabic" w:cs="Traditional Arabic" w:hint="cs"/>
          <w:bCs/>
          <w:sz w:val="24"/>
          <w:szCs w:val="32"/>
          <w:rtl/>
          <w:lang w:bidi="ar-AE"/>
        </w:rPr>
        <w:t xml:space="preserve"> </w:t>
      </w:r>
    </w:p>
    <w:p w:rsidR="00427DD7" w:rsidRPr="00243BE9" w:rsidRDefault="00FC539B" w:rsidP="00243BE9">
      <w:pPr>
        <w:bidi/>
        <w:ind w:left="-1260"/>
        <w:jc w:val="both"/>
        <w:rPr>
          <w:rFonts w:ascii="Sakkal Majalla" w:hAnsi="Sakkal Majalla" w:cs="Sakkal Majalla"/>
          <w:b/>
          <w:bCs/>
          <w:color w:val="7030A0"/>
          <w:sz w:val="24"/>
          <w:szCs w:val="32"/>
          <w:rtl/>
          <w:lang w:bidi="ar-AE"/>
        </w:rPr>
      </w:pPr>
      <w:r w:rsidRPr="00FC539B">
        <w:rPr>
          <w:rFonts w:cs="DecoType Naskh Variants"/>
          <w:bCs/>
          <w:noProof/>
          <w:szCs w:val="28"/>
          <w:rtl/>
          <w:lang w:bidi="ar-AE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2" type="#_x0000_t65" style="position:absolute;left:0;text-align:left;margin-left:-30.7pt;margin-top:555pt;width:519.7pt;height:130.5pt;flip:x;z-index:251659776;mso-wrap-distance-top:7.2pt;mso-wrap-distance-bottom:7.2pt;mso-position-horizontal-relative:margin;mso-position-vertical-relative:margin" o:allowincell="f" fillcolor="#b2a1c7 [1943]" strokecolor="#b2a1c7 [1943]" strokeweight="1pt">
            <v:fill opacity="19661f" color2="#e5dfec [663]" angle="-45" focus="-50%" type="gradient"/>
            <v:shadow on="t" type="perspective" color="#3f3151 [1607]" opacity=".5" offset="1pt" offset2="-3pt"/>
            <v:textbox style="mso-next-textbox:#_x0000_s1032" inset="10.8pt,7.2pt,10.8pt">
              <w:txbxContent>
                <w:p w:rsidR="004618E8" w:rsidRPr="00243BE9" w:rsidRDefault="004618E8" w:rsidP="004618E8">
                  <w:pPr>
                    <w:spacing w:after="0" w:line="240" w:lineRule="auto"/>
                    <w:jc w:val="right"/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7030A0"/>
                      <w:sz w:val="28"/>
                      <w:szCs w:val="28"/>
                      <w:rtl/>
                      <w:lang w:bidi="ar-AE"/>
                    </w:rPr>
                  </w:pPr>
                  <w:r w:rsidRPr="00243BE9">
                    <w:rPr>
                      <w:rFonts w:ascii="Traditional Arabic" w:eastAsiaTheme="majorEastAsia" w:hAnsi="Traditional Arabic" w:cs="Traditional Arabic" w:hint="cs"/>
                      <w:b/>
                      <w:bCs/>
                      <w:i/>
                      <w:iCs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نعم ؛ فالمسؤولية تنقسم من حيث المكلفون إلى مسؤولية فردية و مسؤولية جماعية وكلاهما يعد التزام لتحقيق المصالح و درأ المفاسد ، كما أن المسؤولية تقسم إلى مسؤولية دينية أمام الله تعالى و مسؤولية أخلاقية أمام الضمير الإنساني و مسؤولية اجتماعية </w:t>
                  </w:r>
                  <w:r w:rsidR="0008688E" w:rsidRPr="00243BE9">
                    <w:rPr>
                      <w:rFonts w:ascii="Traditional Arabic" w:eastAsiaTheme="majorEastAsia" w:hAnsi="Traditional Arabic" w:cs="Traditional Arabic" w:hint="cs"/>
                      <w:b/>
                      <w:bCs/>
                      <w:i/>
                      <w:iCs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أمام السلطة القضائية وسلطة الرأي العام أما عن مراحل المسؤولية فهما مرحلتين قبل القيام بالعمل و تليها مرحلة ما بعد القيام بالعمل .. </w:t>
                  </w:r>
                </w:p>
                <w:p w:rsidR="0008688E" w:rsidRPr="00243BE9" w:rsidRDefault="0008688E" w:rsidP="004618E8">
                  <w:pPr>
                    <w:spacing w:after="0" w:line="240" w:lineRule="auto"/>
                    <w:jc w:val="right"/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7030A0"/>
                      <w:sz w:val="28"/>
                      <w:szCs w:val="28"/>
                      <w:rtl/>
                      <w:lang w:bidi="ar-AE"/>
                    </w:rPr>
                  </w:pPr>
                  <w:r w:rsidRPr="00243BE9">
                    <w:rPr>
                      <w:rFonts w:ascii="Traditional Arabic" w:eastAsiaTheme="majorEastAsia" w:hAnsi="Traditional Arabic" w:cs="Traditional Arabic" w:hint="cs"/>
                      <w:b/>
                      <w:bCs/>
                      <w:i/>
                      <w:iCs/>
                      <w:color w:val="7030A0"/>
                      <w:sz w:val="28"/>
                      <w:szCs w:val="28"/>
                      <w:rtl/>
                      <w:lang w:bidi="ar-AE"/>
                    </w:rPr>
                    <w:t xml:space="preserve"> وماذا عن مجالات المسؤولية الفردية يا أحمد .. ؟</w:t>
                  </w:r>
                </w:p>
              </w:txbxContent>
            </v:textbox>
            <w10:wrap type="square" anchorx="margin" anchory="margin"/>
          </v:shape>
        </w:pict>
      </w:r>
      <w:r w:rsidR="000A6CCC">
        <w:rPr>
          <w:rFonts w:ascii="Sakkal Majalla" w:hAnsi="Sakkal Majalla" w:cs="Sakkal Majalla" w:hint="cs"/>
          <w:b/>
          <w:bCs/>
          <w:color w:val="7030A0"/>
          <w:sz w:val="24"/>
          <w:szCs w:val="32"/>
          <w:rtl/>
          <w:lang w:bidi="ar-AE"/>
        </w:rPr>
        <w:t xml:space="preserve">   </w:t>
      </w:r>
      <w:r w:rsidR="004618E8" w:rsidRPr="004618E8">
        <w:rPr>
          <w:rFonts w:ascii="Sakkal Majalla" w:hAnsi="Sakkal Majalla" w:cs="Sakkal Majalla"/>
          <w:b/>
          <w:bCs/>
          <w:color w:val="7030A0"/>
          <w:sz w:val="24"/>
          <w:szCs w:val="32"/>
          <w:rtl/>
          <w:lang w:bidi="ar-AE"/>
        </w:rPr>
        <w:t xml:space="preserve">يوسف جاسر : </w:t>
      </w:r>
      <w:r w:rsidR="000A6CCC">
        <w:rPr>
          <w:rFonts w:ascii="Sakkal Majalla" w:hAnsi="Sakkal Majalla" w:cs="Sakkal Majalla" w:hint="cs"/>
          <w:b/>
          <w:bCs/>
          <w:color w:val="7030A0"/>
          <w:sz w:val="24"/>
          <w:szCs w:val="32"/>
          <w:rtl/>
          <w:lang w:bidi="ar-AE"/>
        </w:rPr>
        <w:t>-</w:t>
      </w:r>
    </w:p>
    <w:p w:rsidR="0008688E" w:rsidRPr="00243BE9" w:rsidRDefault="00FC539B" w:rsidP="0008688E">
      <w:pPr>
        <w:bidi/>
        <w:ind w:left="-1260"/>
        <w:rPr>
          <w:rFonts w:ascii="Sakkal Majalla" w:hAnsi="Sakkal Majalla" w:cs="Sakkal Majalla"/>
          <w:bCs/>
          <w:color w:val="000000" w:themeColor="text1"/>
          <w:sz w:val="24"/>
          <w:szCs w:val="32"/>
          <w:rtl/>
          <w:lang w:bidi="ar-AE"/>
        </w:rPr>
      </w:pPr>
      <w:r w:rsidRPr="00FC539B">
        <w:rPr>
          <w:rFonts w:cs="DecoType Naskh Variants"/>
          <w:bCs/>
          <w:noProof/>
          <w:color w:val="000000" w:themeColor="text1"/>
          <w:szCs w:val="28"/>
          <w:rtl/>
          <w:lang w:bidi="ar-AE"/>
        </w:rPr>
        <w:lastRenderedPageBreak/>
        <w:pict>
          <v:shape id="_x0000_s1036" type="#_x0000_t65" style="position:absolute;left:0;text-align:left;margin-left:-54.75pt;margin-top:48pt;width:539.25pt;height:95.25pt;rotation:-180;flip:x;z-index:251660800;mso-wrap-distance-top:7.2pt;mso-wrap-distance-bottom:7.2pt;mso-position-horizontal-relative:margin;mso-position-vertical-relative:margin" o:allowincell="f" filled="f" fillcolor="#4f81bd [3204]" strokecolor="#92cddc [1944]" strokeweight="3pt">
            <v:fill opacity="19661f"/>
            <v:shadow on="t" type="perspective" color="#243f60 [1604]" opacity=".5" offset="1pt" offset2="-1pt"/>
            <v:textbox style="mso-next-textbox:#_x0000_s1036" inset="10.8pt,7.2pt,10.8pt">
              <w:txbxContent>
                <w:p w:rsidR="0008688E" w:rsidRPr="0008688E" w:rsidRDefault="0008688E" w:rsidP="0008688E">
                  <w:pPr>
                    <w:spacing w:after="0"/>
                    <w:jc w:val="right"/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</w:pPr>
                  <w:r w:rsidRPr="0008688E"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08688E">
                    <w:rPr>
                      <w:rFonts w:ascii="Traditional Arabic" w:eastAsiaTheme="majorEastAsia" w:hAnsi="Traditional Arabic" w:cs="Traditional Arabic" w:hint="cs"/>
                      <w:b/>
                      <w:bCs/>
                      <w:i/>
                      <w:iCs/>
                      <w:color w:val="000000" w:themeColor="text1"/>
                      <w:sz w:val="32"/>
                      <w:szCs w:val="32"/>
                      <w:rtl/>
                      <w:lang w:bidi="ar-AE"/>
                    </w:rPr>
                    <w:t xml:space="preserve">فأما عن مجالات المسؤولية الفردية فهنالك أربعة مجالات الأولى مسؤولية للإنسان عن نفسه و الثانية مسؤولية الفرد عن أسرته و أقاربه و الثالثة في عمله و أخيراً مسؤوليته تجاه وطنه.. </w:t>
                  </w:r>
                </w:p>
              </w:txbxContent>
            </v:textbox>
            <w10:wrap type="square" anchorx="margin" anchory="margin"/>
          </v:shape>
        </w:pict>
      </w:r>
      <w:r w:rsidR="0008688E" w:rsidRPr="00243BE9">
        <w:rPr>
          <w:rFonts w:ascii="Sakkal Majalla" w:hAnsi="Sakkal Majalla" w:cs="Sakkal Majalla"/>
          <w:bCs/>
          <w:color w:val="000000" w:themeColor="text1"/>
          <w:sz w:val="24"/>
          <w:szCs w:val="32"/>
          <w:rtl/>
          <w:lang w:bidi="ar-AE"/>
        </w:rPr>
        <w:t>أحمد محمد :</w:t>
      </w:r>
    </w:p>
    <w:p w:rsidR="00243BE9" w:rsidRDefault="00FC539B" w:rsidP="00243BE9">
      <w:pPr>
        <w:bidi/>
        <w:ind w:left="-1260"/>
        <w:rPr>
          <w:rFonts w:ascii="Sakkal Majalla" w:hAnsi="Sakkal Majalla" w:cs="Sakkal Majalla"/>
          <w:bCs/>
          <w:color w:val="392CE6"/>
          <w:sz w:val="24"/>
          <w:szCs w:val="32"/>
          <w:rtl/>
          <w:lang w:bidi="ar-AE"/>
        </w:rPr>
      </w:pPr>
      <w:r>
        <w:rPr>
          <w:rFonts w:ascii="Sakkal Majalla" w:hAnsi="Sakkal Majalla" w:cs="Sakkal Majalla"/>
          <w:bCs/>
          <w:noProof/>
          <w:color w:val="392CE6"/>
          <w:sz w:val="24"/>
          <w:szCs w:val="32"/>
          <w:rtl/>
          <w:lang w:bidi="ar-AE"/>
        </w:rPr>
        <w:pict>
          <v:shape id="_x0000_s1042" type="#_x0000_t65" style="position:absolute;left:0;text-align:left;margin-left:-54.75pt;margin-top:219pt;width:539.25pt;height:90.45pt;flip:x;z-index:251655680;mso-wrap-distance-top:7.2pt;mso-wrap-distance-bottom:7.2pt;mso-position-horizontal-relative:margin;mso-position-vertical-relative:margin" o:allowincell="f" filled="f" fillcolor="#f79646 [3209]" strokecolor="#92cddc [1944]" strokeweight="10pt">
            <v:fill opacity="19661f"/>
            <v:shadow color="#868686"/>
            <v:textbox style="mso-next-textbox:#_x0000_s1042" inset="10.8pt,7.2pt,10.8pt">
              <w:txbxContent>
                <w:p w:rsidR="00243BE9" w:rsidRPr="00243BE9" w:rsidRDefault="00243BE9" w:rsidP="00243BE9">
                  <w:pPr>
                    <w:spacing w:after="0" w:line="240" w:lineRule="auto"/>
                    <w:jc w:val="right"/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</w:pPr>
                  <w:r w:rsidRPr="00243BE9">
                    <w:rPr>
                      <w:rFonts w:ascii="Traditional Arabic" w:eastAsiaTheme="majorEastAsia" w:hAnsi="Traditional Arabic" w:cs="Traditional Arabic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AE"/>
                    </w:rPr>
                    <w:t>أما عن المسؤولية عن النفس فالإنسان مطالب بحفظ حياته ونفسه من الهلاك و مطالب بتلبية احتياجاتها الأساسية بالحلال ، و أما عن أسرته و أقاربه فهو مطالب بتوفير الحياة الكريمة لهم و رعايتهم وتوفير القدوات الصالحة و التربية السليمة ، أما عن المسؤولية تجاه العمل فالإنسان مطالب بإتقانه و استيفاء شروطه والتزام أخلاقياته ، و أما عن المسؤولية تجاه الوطن فهو مطالب بحمايته والزود عنه و درء كل خطر محدق ٌبه .</w:t>
                  </w:r>
                </w:p>
                <w:p w:rsidR="00243BE9" w:rsidRPr="00243BE9" w:rsidRDefault="00243BE9" w:rsidP="00243BE9">
                  <w:pPr>
                    <w:spacing w:after="0" w:line="240" w:lineRule="auto"/>
                    <w:rPr>
                      <w:rFonts w:ascii="Traditional Arabic" w:eastAsiaTheme="majorEastAsia" w:hAnsi="Traditional Arabic" w:cs="Traditional Arabic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0A6CCC">
        <w:rPr>
          <w:rFonts w:ascii="Sakkal Majalla" w:hAnsi="Sakkal Majalla" w:cs="Sakkal Majalla" w:hint="cs"/>
          <w:bCs/>
          <w:color w:val="392CE6"/>
          <w:sz w:val="24"/>
          <w:szCs w:val="32"/>
          <w:rtl/>
          <w:lang w:bidi="ar-AE"/>
        </w:rPr>
        <w:t xml:space="preserve">  </w:t>
      </w:r>
      <w:r w:rsidR="00243BE9">
        <w:rPr>
          <w:rFonts w:ascii="Sakkal Majalla" w:hAnsi="Sakkal Majalla" w:cs="Sakkal Majalla" w:hint="cs"/>
          <w:bCs/>
          <w:color w:val="392CE6"/>
          <w:sz w:val="24"/>
          <w:szCs w:val="32"/>
          <w:rtl/>
          <w:lang w:bidi="ar-AE"/>
        </w:rPr>
        <w:t>و لكن يا أحمد أخبرنا المزيد عن هذه المجالات الأربعة ... ؟</w:t>
      </w:r>
    </w:p>
    <w:p w:rsidR="0008688E" w:rsidRDefault="0008688E" w:rsidP="0008688E">
      <w:pPr>
        <w:bidi/>
        <w:ind w:left="-1260"/>
        <w:rPr>
          <w:rFonts w:ascii="Sakkal Majalla" w:hAnsi="Sakkal Majalla" w:cs="Sakkal Majalla"/>
          <w:bCs/>
          <w:color w:val="392CE6"/>
          <w:sz w:val="24"/>
          <w:szCs w:val="32"/>
          <w:rtl/>
          <w:lang w:bidi="ar-AE"/>
        </w:rPr>
      </w:pPr>
    </w:p>
    <w:p w:rsidR="00243BE9" w:rsidRPr="00243BE9" w:rsidRDefault="000A6CCC" w:rsidP="00CB1F8E">
      <w:pPr>
        <w:tabs>
          <w:tab w:val="left" w:pos="4845"/>
        </w:tabs>
        <w:bidi/>
        <w:ind w:left="-1260"/>
        <w:rPr>
          <w:rFonts w:ascii="Traditional Arabic" w:hAnsi="Traditional Arabic" w:cs="Traditional Arabic"/>
          <w:bCs/>
          <w:color w:val="7030A0"/>
          <w:sz w:val="24"/>
          <w:szCs w:val="32"/>
          <w:rtl/>
          <w:lang w:bidi="ar-AE"/>
        </w:rPr>
      </w:pPr>
      <w:r>
        <w:rPr>
          <w:rFonts w:ascii="Traditional Arabic" w:eastAsiaTheme="majorEastAsia" w:hAnsi="Traditional Arabic" w:cs="Traditional Arabic" w:hint="cs"/>
          <w:b/>
          <w:bCs/>
          <w:color w:val="7030A0"/>
          <w:sz w:val="32"/>
          <w:szCs w:val="32"/>
          <w:rtl/>
          <w:lang w:bidi="ar-AE"/>
        </w:rPr>
        <w:t xml:space="preserve"> </w:t>
      </w:r>
      <w:r w:rsidR="00CB1F8E" w:rsidRPr="00243BE9">
        <w:rPr>
          <w:rFonts w:ascii="Traditional Arabic" w:eastAsiaTheme="majorEastAsia" w:hAnsi="Traditional Arabic" w:cs="Traditional Arabic"/>
          <w:b/>
          <w:bCs/>
          <w:color w:val="7030A0"/>
          <w:sz w:val="32"/>
          <w:szCs w:val="32"/>
          <w:rtl/>
          <w:lang w:bidi="ar-AE"/>
        </w:rPr>
        <w:t>ولكن هل كل الناس مطالبون بأن تكون لهم نفس الدرجة من المسؤ</w:t>
      </w:r>
      <w:r w:rsidR="00CB1F8E" w:rsidRPr="00243BE9">
        <w:rPr>
          <w:rFonts w:ascii="Traditional Arabic" w:hAnsi="Traditional Arabic" w:cs="Traditional Arabic"/>
          <w:bCs/>
          <w:color w:val="7030A0"/>
          <w:sz w:val="28"/>
          <w:szCs w:val="36"/>
          <w:rtl/>
          <w:lang w:bidi="ar-AE"/>
        </w:rPr>
        <w:t xml:space="preserve">ولية ؟ </w:t>
      </w:r>
    </w:p>
    <w:p w:rsidR="00CB1F8E" w:rsidRPr="00243BE9" w:rsidRDefault="000A6CCC" w:rsidP="00243BE9">
      <w:pPr>
        <w:bidi/>
        <w:ind w:left="-1260"/>
        <w:rPr>
          <w:rFonts w:ascii="Traditional Arabic" w:hAnsi="Traditional Arabic" w:cs="Traditional Arabic"/>
          <w:color w:val="C0504D" w:themeColor="accent2"/>
          <w:sz w:val="28"/>
          <w:szCs w:val="28"/>
          <w:rtl/>
          <w:lang w:bidi="ar-AE"/>
        </w:rPr>
      </w:pPr>
      <w:r>
        <w:rPr>
          <w:rFonts w:ascii="Traditional Arabic" w:eastAsiaTheme="majorEastAsia" w:hAnsi="Traditional Arabic" w:cs="Traditional Arabic" w:hint="cs"/>
          <w:b/>
          <w:bCs/>
          <w:color w:val="C0504D" w:themeColor="accent2"/>
          <w:sz w:val="28"/>
          <w:szCs w:val="28"/>
          <w:rtl/>
          <w:lang w:bidi="ar-AE"/>
        </w:rPr>
        <w:t xml:space="preserve"> </w:t>
      </w:r>
      <w:r w:rsidR="00CB1F8E" w:rsidRPr="00243BE9">
        <w:rPr>
          <w:rFonts w:ascii="Traditional Arabic" w:eastAsiaTheme="majorEastAsia" w:hAnsi="Traditional Arabic" w:cs="Traditional Arabic"/>
          <w:b/>
          <w:bCs/>
          <w:color w:val="C0504D" w:themeColor="accent2"/>
          <w:sz w:val="28"/>
          <w:szCs w:val="28"/>
          <w:rtl/>
          <w:lang w:bidi="ar-AE"/>
        </w:rPr>
        <w:t xml:space="preserve">لا فالمسؤولية تختلف باختلاف المصالح التي تحققها </w:t>
      </w:r>
      <w:r w:rsidR="00CB1F8E" w:rsidRPr="00243BE9">
        <w:rPr>
          <w:rFonts w:ascii="Traditional Arabic" w:hAnsi="Traditional Arabic" w:cs="Traditional Arabic"/>
          <w:bCs/>
          <w:color w:val="C0504D" w:themeColor="accent2"/>
          <w:sz w:val="28"/>
          <w:szCs w:val="28"/>
          <w:rtl/>
          <w:lang w:bidi="ar-AE"/>
        </w:rPr>
        <w:t xml:space="preserve">و المجالات الي تتسعها فمسؤولية العالم ليست كمسؤولية الجاهل </w:t>
      </w:r>
      <w:r w:rsidR="00243BE9" w:rsidRPr="00243BE9">
        <w:rPr>
          <w:rFonts w:ascii="Traditional Arabic" w:hAnsi="Traditional Arabic" w:cs="Traditional Arabic" w:hint="cs"/>
          <w:bCs/>
          <w:color w:val="C0504D" w:themeColor="accent2"/>
          <w:sz w:val="28"/>
          <w:szCs w:val="28"/>
          <w:rtl/>
          <w:lang w:bidi="ar-AE"/>
        </w:rPr>
        <w:t>.</w:t>
      </w:r>
    </w:p>
    <w:p w:rsidR="0008688E" w:rsidRPr="00243BE9" w:rsidRDefault="000A6CCC" w:rsidP="00243BE9">
      <w:pPr>
        <w:bidi/>
        <w:ind w:left="-1260"/>
        <w:rPr>
          <w:rFonts w:ascii="Sakkal Majalla" w:hAnsi="Sakkal Majalla" w:cs="Sakkal Majalla"/>
          <w:bCs/>
          <w:color w:val="008000"/>
          <w:sz w:val="24"/>
          <w:szCs w:val="32"/>
          <w:lang w:bidi="ar-AE"/>
        </w:rPr>
      </w:pPr>
      <w:r>
        <w:rPr>
          <w:rFonts w:ascii="Sakkal Majalla" w:hAnsi="Sakkal Majalla" w:cs="Sakkal Majalla" w:hint="cs"/>
          <w:bCs/>
          <w:color w:val="008000"/>
          <w:sz w:val="24"/>
          <w:szCs w:val="32"/>
          <w:rtl/>
          <w:lang w:bidi="ar-AE"/>
        </w:rPr>
        <w:t xml:space="preserve">  </w:t>
      </w:r>
      <w:r w:rsidR="00243BE9" w:rsidRPr="00243BE9">
        <w:rPr>
          <w:rFonts w:ascii="Sakkal Majalla" w:hAnsi="Sakkal Majalla" w:cs="Sakkal Majalla" w:hint="cs"/>
          <w:bCs/>
          <w:color w:val="008000"/>
          <w:sz w:val="24"/>
          <w:szCs w:val="32"/>
          <w:rtl/>
          <w:lang w:bidi="ar-AE"/>
        </w:rPr>
        <w:t xml:space="preserve">كما قال رسول الله صلى الله عليه وسلم كلكم راعٍ وكلكم مسئول عن رعيته الإمام راعٍ ومسئول عن رعيته.. </w:t>
      </w:r>
      <w:r w:rsidR="00243BE9" w:rsidRPr="00243BE9">
        <w:rPr>
          <w:rFonts w:ascii="Sakkal Majalla" w:hAnsi="Sakkal Majalla" w:cs="Sakkal Majalla"/>
          <w:bCs/>
          <w:color w:val="008000"/>
          <w:sz w:val="24"/>
          <w:szCs w:val="32"/>
          <w:rtl/>
          <w:lang w:bidi="ar-AE"/>
        </w:rPr>
        <w:br/>
      </w:r>
      <w:r w:rsidRPr="000A6CCC">
        <w:rPr>
          <w:rFonts w:ascii="Sakkal Majalla" w:hAnsi="Sakkal Majalla" w:cs="Sakkal Majalla" w:hint="cs"/>
          <w:bCs/>
          <w:color w:val="632423" w:themeColor="accent2" w:themeShade="80"/>
          <w:sz w:val="24"/>
          <w:szCs w:val="32"/>
          <w:rtl/>
          <w:lang w:bidi="ar-AE"/>
        </w:rPr>
        <w:t xml:space="preserve">   </w:t>
      </w:r>
      <w:r w:rsidR="00243BE9" w:rsidRPr="000A6CCC">
        <w:rPr>
          <w:rFonts w:ascii="Sakkal Majalla" w:hAnsi="Sakkal Majalla" w:cs="Sakkal Majalla" w:hint="cs"/>
          <w:bCs/>
          <w:color w:val="632423" w:themeColor="accent2" w:themeShade="80"/>
          <w:sz w:val="24"/>
          <w:szCs w:val="32"/>
          <w:rtl/>
          <w:lang w:bidi="ar-AE"/>
        </w:rPr>
        <w:t>صدقت يا هيثم و بارك الله فيكم جميعاً يا إخواني ..</w:t>
      </w:r>
    </w:p>
    <w:sectPr w:rsidR="0008688E" w:rsidRPr="00243BE9" w:rsidSect="000A6CCC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DecoType Naskh Variant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4C9F"/>
    <w:rsid w:val="00001886"/>
    <w:rsid w:val="00002ED9"/>
    <w:rsid w:val="00002F90"/>
    <w:rsid w:val="00004AA1"/>
    <w:rsid w:val="00006A10"/>
    <w:rsid w:val="0000719D"/>
    <w:rsid w:val="00012847"/>
    <w:rsid w:val="0001394F"/>
    <w:rsid w:val="00013DB7"/>
    <w:rsid w:val="00022FF5"/>
    <w:rsid w:val="0002525D"/>
    <w:rsid w:val="000260FB"/>
    <w:rsid w:val="00027723"/>
    <w:rsid w:val="00030D09"/>
    <w:rsid w:val="00031A87"/>
    <w:rsid w:val="000369AC"/>
    <w:rsid w:val="00040027"/>
    <w:rsid w:val="0004181F"/>
    <w:rsid w:val="000436C1"/>
    <w:rsid w:val="00043BBC"/>
    <w:rsid w:val="00050F0C"/>
    <w:rsid w:val="00057F89"/>
    <w:rsid w:val="0006271D"/>
    <w:rsid w:val="00062A56"/>
    <w:rsid w:val="000650FA"/>
    <w:rsid w:val="000653E8"/>
    <w:rsid w:val="0006741F"/>
    <w:rsid w:val="00067CA9"/>
    <w:rsid w:val="00070135"/>
    <w:rsid w:val="00070919"/>
    <w:rsid w:val="00074E92"/>
    <w:rsid w:val="00075BBE"/>
    <w:rsid w:val="0007772D"/>
    <w:rsid w:val="000845FD"/>
    <w:rsid w:val="0008688E"/>
    <w:rsid w:val="00087851"/>
    <w:rsid w:val="00087E37"/>
    <w:rsid w:val="000918B3"/>
    <w:rsid w:val="000919BB"/>
    <w:rsid w:val="00092513"/>
    <w:rsid w:val="00094C61"/>
    <w:rsid w:val="000A6CCC"/>
    <w:rsid w:val="000B0ECF"/>
    <w:rsid w:val="000B1474"/>
    <w:rsid w:val="000B20D4"/>
    <w:rsid w:val="000B4199"/>
    <w:rsid w:val="000B4442"/>
    <w:rsid w:val="000C16C2"/>
    <w:rsid w:val="000C23F0"/>
    <w:rsid w:val="000C4B83"/>
    <w:rsid w:val="000C5876"/>
    <w:rsid w:val="000C5C21"/>
    <w:rsid w:val="000C6E7A"/>
    <w:rsid w:val="000D1ADC"/>
    <w:rsid w:val="000D2928"/>
    <w:rsid w:val="000D481E"/>
    <w:rsid w:val="000D5B67"/>
    <w:rsid w:val="000E3DDF"/>
    <w:rsid w:val="000E4C9F"/>
    <w:rsid w:val="000E708D"/>
    <w:rsid w:val="000F04DE"/>
    <w:rsid w:val="000F4E66"/>
    <w:rsid w:val="00100562"/>
    <w:rsid w:val="00101F45"/>
    <w:rsid w:val="00102D7A"/>
    <w:rsid w:val="00103BB3"/>
    <w:rsid w:val="001040DD"/>
    <w:rsid w:val="00104BDD"/>
    <w:rsid w:val="00110A5E"/>
    <w:rsid w:val="001114F7"/>
    <w:rsid w:val="00127D69"/>
    <w:rsid w:val="00133785"/>
    <w:rsid w:val="00134397"/>
    <w:rsid w:val="00135738"/>
    <w:rsid w:val="001374A3"/>
    <w:rsid w:val="0014340B"/>
    <w:rsid w:val="00146F8D"/>
    <w:rsid w:val="00147D07"/>
    <w:rsid w:val="001567FE"/>
    <w:rsid w:val="00156D45"/>
    <w:rsid w:val="00157DE6"/>
    <w:rsid w:val="00157F08"/>
    <w:rsid w:val="00160C19"/>
    <w:rsid w:val="00161F2A"/>
    <w:rsid w:val="001759A3"/>
    <w:rsid w:val="001809D3"/>
    <w:rsid w:val="00182FE3"/>
    <w:rsid w:val="001851A0"/>
    <w:rsid w:val="00196F2E"/>
    <w:rsid w:val="001A0BA0"/>
    <w:rsid w:val="001A6DB0"/>
    <w:rsid w:val="001B0FE8"/>
    <w:rsid w:val="001B20AF"/>
    <w:rsid w:val="001C2180"/>
    <w:rsid w:val="001C30FE"/>
    <w:rsid w:val="001C5FD7"/>
    <w:rsid w:val="001C7251"/>
    <w:rsid w:val="001C7CA5"/>
    <w:rsid w:val="001D3EE5"/>
    <w:rsid w:val="001E074C"/>
    <w:rsid w:val="001E2C19"/>
    <w:rsid w:val="001E46C6"/>
    <w:rsid w:val="001E546C"/>
    <w:rsid w:val="001F0AA2"/>
    <w:rsid w:val="001F3058"/>
    <w:rsid w:val="001F5176"/>
    <w:rsid w:val="001F58BC"/>
    <w:rsid w:val="0020328A"/>
    <w:rsid w:val="00207259"/>
    <w:rsid w:val="0021043B"/>
    <w:rsid w:val="002119CA"/>
    <w:rsid w:val="002127F9"/>
    <w:rsid w:val="002141BC"/>
    <w:rsid w:val="00215368"/>
    <w:rsid w:val="002221F1"/>
    <w:rsid w:val="00223CFF"/>
    <w:rsid w:val="002261BE"/>
    <w:rsid w:val="00226866"/>
    <w:rsid w:val="00233457"/>
    <w:rsid w:val="00235978"/>
    <w:rsid w:val="0023650D"/>
    <w:rsid w:val="002407AE"/>
    <w:rsid w:val="00243B79"/>
    <w:rsid w:val="00243BE9"/>
    <w:rsid w:val="00243DC1"/>
    <w:rsid w:val="002501E3"/>
    <w:rsid w:val="00250744"/>
    <w:rsid w:val="00253E76"/>
    <w:rsid w:val="002607A1"/>
    <w:rsid w:val="00264CBD"/>
    <w:rsid w:val="002726CA"/>
    <w:rsid w:val="002828A6"/>
    <w:rsid w:val="00282C6A"/>
    <w:rsid w:val="00283C99"/>
    <w:rsid w:val="00284904"/>
    <w:rsid w:val="00287C53"/>
    <w:rsid w:val="0029157B"/>
    <w:rsid w:val="002930DA"/>
    <w:rsid w:val="00294D75"/>
    <w:rsid w:val="002969B5"/>
    <w:rsid w:val="002A1637"/>
    <w:rsid w:val="002A559C"/>
    <w:rsid w:val="002A77ED"/>
    <w:rsid w:val="002B04C9"/>
    <w:rsid w:val="002B197E"/>
    <w:rsid w:val="002B2935"/>
    <w:rsid w:val="002B4D7F"/>
    <w:rsid w:val="002B58EB"/>
    <w:rsid w:val="002B680F"/>
    <w:rsid w:val="002B7492"/>
    <w:rsid w:val="002B79F2"/>
    <w:rsid w:val="002D19D5"/>
    <w:rsid w:val="002D25B4"/>
    <w:rsid w:val="002D312F"/>
    <w:rsid w:val="002D450F"/>
    <w:rsid w:val="002D6115"/>
    <w:rsid w:val="002D7245"/>
    <w:rsid w:val="002E1076"/>
    <w:rsid w:val="002E1AC8"/>
    <w:rsid w:val="002E1C68"/>
    <w:rsid w:val="002E5AE4"/>
    <w:rsid w:val="002F4922"/>
    <w:rsid w:val="0030496C"/>
    <w:rsid w:val="00306055"/>
    <w:rsid w:val="00310D55"/>
    <w:rsid w:val="00310EC7"/>
    <w:rsid w:val="00310F51"/>
    <w:rsid w:val="00311950"/>
    <w:rsid w:val="0031214F"/>
    <w:rsid w:val="00317804"/>
    <w:rsid w:val="0032002B"/>
    <w:rsid w:val="00320DAE"/>
    <w:rsid w:val="003212EE"/>
    <w:rsid w:val="00324B49"/>
    <w:rsid w:val="00332B6A"/>
    <w:rsid w:val="00333ECE"/>
    <w:rsid w:val="003358B9"/>
    <w:rsid w:val="00342305"/>
    <w:rsid w:val="00345F7A"/>
    <w:rsid w:val="003504BA"/>
    <w:rsid w:val="00350DD1"/>
    <w:rsid w:val="00351A81"/>
    <w:rsid w:val="0035611C"/>
    <w:rsid w:val="00371A94"/>
    <w:rsid w:val="00381BA1"/>
    <w:rsid w:val="0038389C"/>
    <w:rsid w:val="00387DD9"/>
    <w:rsid w:val="003954F5"/>
    <w:rsid w:val="003970A5"/>
    <w:rsid w:val="003A1B8C"/>
    <w:rsid w:val="003A2CAF"/>
    <w:rsid w:val="003A2ED0"/>
    <w:rsid w:val="003A688B"/>
    <w:rsid w:val="003A73BC"/>
    <w:rsid w:val="003B1F06"/>
    <w:rsid w:val="003B325E"/>
    <w:rsid w:val="003B5D08"/>
    <w:rsid w:val="003B780C"/>
    <w:rsid w:val="003B7FFC"/>
    <w:rsid w:val="003C3A05"/>
    <w:rsid w:val="003D3BBB"/>
    <w:rsid w:val="003D3F34"/>
    <w:rsid w:val="003D4EA1"/>
    <w:rsid w:val="003E3504"/>
    <w:rsid w:val="003E73E1"/>
    <w:rsid w:val="003F0DF4"/>
    <w:rsid w:val="0040178D"/>
    <w:rsid w:val="00403C36"/>
    <w:rsid w:val="004133A9"/>
    <w:rsid w:val="0041552F"/>
    <w:rsid w:val="00415C49"/>
    <w:rsid w:val="00415E05"/>
    <w:rsid w:val="004166C5"/>
    <w:rsid w:val="00425A61"/>
    <w:rsid w:val="00427DD7"/>
    <w:rsid w:val="00431F77"/>
    <w:rsid w:val="004405B8"/>
    <w:rsid w:val="0044138B"/>
    <w:rsid w:val="004413AD"/>
    <w:rsid w:val="004422D8"/>
    <w:rsid w:val="004573B5"/>
    <w:rsid w:val="004618E8"/>
    <w:rsid w:val="0046545B"/>
    <w:rsid w:val="00466FD2"/>
    <w:rsid w:val="00470261"/>
    <w:rsid w:val="00471759"/>
    <w:rsid w:val="00475382"/>
    <w:rsid w:val="00492B2B"/>
    <w:rsid w:val="004A041F"/>
    <w:rsid w:val="004A0C89"/>
    <w:rsid w:val="004A6C04"/>
    <w:rsid w:val="004B0185"/>
    <w:rsid w:val="004C025A"/>
    <w:rsid w:val="004C2D73"/>
    <w:rsid w:val="004D0819"/>
    <w:rsid w:val="004D1F3B"/>
    <w:rsid w:val="004D33B4"/>
    <w:rsid w:val="004D423D"/>
    <w:rsid w:val="004E2B48"/>
    <w:rsid w:val="004E5473"/>
    <w:rsid w:val="004F6520"/>
    <w:rsid w:val="004F778B"/>
    <w:rsid w:val="005009C3"/>
    <w:rsid w:val="0050258A"/>
    <w:rsid w:val="005025F4"/>
    <w:rsid w:val="005054E2"/>
    <w:rsid w:val="005070B4"/>
    <w:rsid w:val="00514D50"/>
    <w:rsid w:val="00516B92"/>
    <w:rsid w:val="005213A9"/>
    <w:rsid w:val="00521CC4"/>
    <w:rsid w:val="00521FF8"/>
    <w:rsid w:val="00523BC8"/>
    <w:rsid w:val="005249AF"/>
    <w:rsid w:val="005300D2"/>
    <w:rsid w:val="005334F5"/>
    <w:rsid w:val="00541676"/>
    <w:rsid w:val="0054485C"/>
    <w:rsid w:val="00545202"/>
    <w:rsid w:val="00547A10"/>
    <w:rsid w:val="00552082"/>
    <w:rsid w:val="00552316"/>
    <w:rsid w:val="00552979"/>
    <w:rsid w:val="00554B62"/>
    <w:rsid w:val="00554EA2"/>
    <w:rsid w:val="00560DC1"/>
    <w:rsid w:val="005638F6"/>
    <w:rsid w:val="00564473"/>
    <w:rsid w:val="00564E7B"/>
    <w:rsid w:val="00565388"/>
    <w:rsid w:val="0056620D"/>
    <w:rsid w:val="00570152"/>
    <w:rsid w:val="00570223"/>
    <w:rsid w:val="00570872"/>
    <w:rsid w:val="005712A7"/>
    <w:rsid w:val="00573870"/>
    <w:rsid w:val="0057456A"/>
    <w:rsid w:val="00577602"/>
    <w:rsid w:val="00580160"/>
    <w:rsid w:val="0058042A"/>
    <w:rsid w:val="0058081C"/>
    <w:rsid w:val="00581061"/>
    <w:rsid w:val="00584159"/>
    <w:rsid w:val="00584B65"/>
    <w:rsid w:val="00586FE8"/>
    <w:rsid w:val="00591E84"/>
    <w:rsid w:val="005922EC"/>
    <w:rsid w:val="00592EE0"/>
    <w:rsid w:val="00593ED2"/>
    <w:rsid w:val="00594C29"/>
    <w:rsid w:val="00594CE4"/>
    <w:rsid w:val="005A056F"/>
    <w:rsid w:val="005A2DFE"/>
    <w:rsid w:val="005A33F8"/>
    <w:rsid w:val="005A35F5"/>
    <w:rsid w:val="005A4A11"/>
    <w:rsid w:val="005B18FF"/>
    <w:rsid w:val="005B3049"/>
    <w:rsid w:val="005B3B3B"/>
    <w:rsid w:val="005C30D4"/>
    <w:rsid w:val="005C73C8"/>
    <w:rsid w:val="005D00D3"/>
    <w:rsid w:val="005D08FE"/>
    <w:rsid w:val="005D1A80"/>
    <w:rsid w:val="005D62C3"/>
    <w:rsid w:val="005E154D"/>
    <w:rsid w:val="005E1849"/>
    <w:rsid w:val="005E68E0"/>
    <w:rsid w:val="005F1901"/>
    <w:rsid w:val="005F1BBD"/>
    <w:rsid w:val="005F5EC0"/>
    <w:rsid w:val="00611D31"/>
    <w:rsid w:val="0061488D"/>
    <w:rsid w:val="0061585F"/>
    <w:rsid w:val="00620746"/>
    <w:rsid w:val="00620754"/>
    <w:rsid w:val="00625E23"/>
    <w:rsid w:val="0063036A"/>
    <w:rsid w:val="006336CA"/>
    <w:rsid w:val="0063477A"/>
    <w:rsid w:val="00634EFD"/>
    <w:rsid w:val="00643750"/>
    <w:rsid w:val="00647221"/>
    <w:rsid w:val="00647BCE"/>
    <w:rsid w:val="00652AC7"/>
    <w:rsid w:val="0065337B"/>
    <w:rsid w:val="00653A1C"/>
    <w:rsid w:val="006647B9"/>
    <w:rsid w:val="00667888"/>
    <w:rsid w:val="00674A8A"/>
    <w:rsid w:val="00680070"/>
    <w:rsid w:val="00683B8D"/>
    <w:rsid w:val="00683FDA"/>
    <w:rsid w:val="00684117"/>
    <w:rsid w:val="00685510"/>
    <w:rsid w:val="0068579E"/>
    <w:rsid w:val="00687330"/>
    <w:rsid w:val="006876D1"/>
    <w:rsid w:val="00687DDC"/>
    <w:rsid w:val="00690119"/>
    <w:rsid w:val="00690393"/>
    <w:rsid w:val="00696382"/>
    <w:rsid w:val="006B0DCC"/>
    <w:rsid w:val="006B5FCD"/>
    <w:rsid w:val="006B6E31"/>
    <w:rsid w:val="006C29D8"/>
    <w:rsid w:val="006C4FD1"/>
    <w:rsid w:val="006C6218"/>
    <w:rsid w:val="006D06F7"/>
    <w:rsid w:val="006D1538"/>
    <w:rsid w:val="006D32B4"/>
    <w:rsid w:val="006D428E"/>
    <w:rsid w:val="006E2BB7"/>
    <w:rsid w:val="006F640F"/>
    <w:rsid w:val="00700393"/>
    <w:rsid w:val="00702546"/>
    <w:rsid w:val="007026B1"/>
    <w:rsid w:val="007028AB"/>
    <w:rsid w:val="00704D49"/>
    <w:rsid w:val="00704DB7"/>
    <w:rsid w:val="0070780E"/>
    <w:rsid w:val="00713CA0"/>
    <w:rsid w:val="00713F1C"/>
    <w:rsid w:val="00717458"/>
    <w:rsid w:val="007346D8"/>
    <w:rsid w:val="00743E89"/>
    <w:rsid w:val="00744339"/>
    <w:rsid w:val="00757538"/>
    <w:rsid w:val="00760B6B"/>
    <w:rsid w:val="007655A0"/>
    <w:rsid w:val="007666BC"/>
    <w:rsid w:val="0077267F"/>
    <w:rsid w:val="00781C61"/>
    <w:rsid w:val="00785D14"/>
    <w:rsid w:val="00785FD4"/>
    <w:rsid w:val="007910ED"/>
    <w:rsid w:val="007971D2"/>
    <w:rsid w:val="007A3678"/>
    <w:rsid w:val="007A36DF"/>
    <w:rsid w:val="007A397C"/>
    <w:rsid w:val="007A3DA4"/>
    <w:rsid w:val="007A4BA5"/>
    <w:rsid w:val="007A73EF"/>
    <w:rsid w:val="007B4510"/>
    <w:rsid w:val="007B46FD"/>
    <w:rsid w:val="007C3EDF"/>
    <w:rsid w:val="007C47BB"/>
    <w:rsid w:val="007C709D"/>
    <w:rsid w:val="007D277A"/>
    <w:rsid w:val="007D28F8"/>
    <w:rsid w:val="007E057F"/>
    <w:rsid w:val="007E2DA9"/>
    <w:rsid w:val="007E4F6F"/>
    <w:rsid w:val="007E6F09"/>
    <w:rsid w:val="007F6956"/>
    <w:rsid w:val="00801AAA"/>
    <w:rsid w:val="00801CB7"/>
    <w:rsid w:val="008034B9"/>
    <w:rsid w:val="00806538"/>
    <w:rsid w:val="008163FF"/>
    <w:rsid w:val="008168D2"/>
    <w:rsid w:val="0082213F"/>
    <w:rsid w:val="00822E94"/>
    <w:rsid w:val="0082478D"/>
    <w:rsid w:val="00830ADF"/>
    <w:rsid w:val="0083669A"/>
    <w:rsid w:val="0084134B"/>
    <w:rsid w:val="00845223"/>
    <w:rsid w:val="00851E15"/>
    <w:rsid w:val="00857065"/>
    <w:rsid w:val="008609B8"/>
    <w:rsid w:val="0086601A"/>
    <w:rsid w:val="00866126"/>
    <w:rsid w:val="008721F9"/>
    <w:rsid w:val="0087307C"/>
    <w:rsid w:val="00873B51"/>
    <w:rsid w:val="0088060B"/>
    <w:rsid w:val="0088083C"/>
    <w:rsid w:val="00880B16"/>
    <w:rsid w:val="00882F6B"/>
    <w:rsid w:val="00885BF0"/>
    <w:rsid w:val="00895A31"/>
    <w:rsid w:val="00896C1B"/>
    <w:rsid w:val="008A4613"/>
    <w:rsid w:val="008A76D5"/>
    <w:rsid w:val="008C2C69"/>
    <w:rsid w:val="008E1F67"/>
    <w:rsid w:val="008E4DEB"/>
    <w:rsid w:val="008E746B"/>
    <w:rsid w:val="008F1502"/>
    <w:rsid w:val="00904719"/>
    <w:rsid w:val="00911328"/>
    <w:rsid w:val="00911C16"/>
    <w:rsid w:val="00914F11"/>
    <w:rsid w:val="00924225"/>
    <w:rsid w:val="00926115"/>
    <w:rsid w:val="00926C5D"/>
    <w:rsid w:val="00931060"/>
    <w:rsid w:val="00932881"/>
    <w:rsid w:val="00933102"/>
    <w:rsid w:val="009375E6"/>
    <w:rsid w:val="00940C12"/>
    <w:rsid w:val="009438F8"/>
    <w:rsid w:val="00943DC0"/>
    <w:rsid w:val="009473CF"/>
    <w:rsid w:val="009531A4"/>
    <w:rsid w:val="00954522"/>
    <w:rsid w:val="009643AC"/>
    <w:rsid w:val="00965767"/>
    <w:rsid w:val="00970612"/>
    <w:rsid w:val="00971472"/>
    <w:rsid w:val="00972289"/>
    <w:rsid w:val="0097295C"/>
    <w:rsid w:val="00975261"/>
    <w:rsid w:val="00981E98"/>
    <w:rsid w:val="00984AC7"/>
    <w:rsid w:val="00991839"/>
    <w:rsid w:val="00991D18"/>
    <w:rsid w:val="00993B0F"/>
    <w:rsid w:val="00994163"/>
    <w:rsid w:val="00994ACD"/>
    <w:rsid w:val="00995E3E"/>
    <w:rsid w:val="009A3059"/>
    <w:rsid w:val="009A7F85"/>
    <w:rsid w:val="009B445B"/>
    <w:rsid w:val="009C1C65"/>
    <w:rsid w:val="009C209A"/>
    <w:rsid w:val="009D34DB"/>
    <w:rsid w:val="009D6DF6"/>
    <w:rsid w:val="009E754A"/>
    <w:rsid w:val="009F084D"/>
    <w:rsid w:val="009F0EBA"/>
    <w:rsid w:val="009F2082"/>
    <w:rsid w:val="009F623E"/>
    <w:rsid w:val="009F79EE"/>
    <w:rsid w:val="00A017BA"/>
    <w:rsid w:val="00A04A3C"/>
    <w:rsid w:val="00A058B0"/>
    <w:rsid w:val="00A135D5"/>
    <w:rsid w:val="00A13B85"/>
    <w:rsid w:val="00A15BC2"/>
    <w:rsid w:val="00A22418"/>
    <w:rsid w:val="00A329AD"/>
    <w:rsid w:val="00A3332E"/>
    <w:rsid w:val="00A33E94"/>
    <w:rsid w:val="00A378B2"/>
    <w:rsid w:val="00A37AA1"/>
    <w:rsid w:val="00A41030"/>
    <w:rsid w:val="00A4386C"/>
    <w:rsid w:val="00A472A0"/>
    <w:rsid w:val="00A4776E"/>
    <w:rsid w:val="00A50B48"/>
    <w:rsid w:val="00A54D31"/>
    <w:rsid w:val="00A56DDB"/>
    <w:rsid w:val="00A5706A"/>
    <w:rsid w:val="00A572C3"/>
    <w:rsid w:val="00A61B5A"/>
    <w:rsid w:val="00A638AA"/>
    <w:rsid w:val="00A70956"/>
    <w:rsid w:val="00A70E25"/>
    <w:rsid w:val="00A722D9"/>
    <w:rsid w:val="00A72A8C"/>
    <w:rsid w:val="00A7494D"/>
    <w:rsid w:val="00A761F2"/>
    <w:rsid w:val="00A822B7"/>
    <w:rsid w:val="00A84A50"/>
    <w:rsid w:val="00A863BB"/>
    <w:rsid w:val="00A868F5"/>
    <w:rsid w:val="00A91626"/>
    <w:rsid w:val="00A9248E"/>
    <w:rsid w:val="00A92DF7"/>
    <w:rsid w:val="00A92F3E"/>
    <w:rsid w:val="00AA0FCD"/>
    <w:rsid w:val="00AA14C6"/>
    <w:rsid w:val="00AA520F"/>
    <w:rsid w:val="00AA5374"/>
    <w:rsid w:val="00AA6A7B"/>
    <w:rsid w:val="00AC226A"/>
    <w:rsid w:val="00AC3126"/>
    <w:rsid w:val="00AC50C5"/>
    <w:rsid w:val="00AC5784"/>
    <w:rsid w:val="00AC627B"/>
    <w:rsid w:val="00AC7C6E"/>
    <w:rsid w:val="00AC7FD7"/>
    <w:rsid w:val="00AD06D4"/>
    <w:rsid w:val="00AD3924"/>
    <w:rsid w:val="00AD5289"/>
    <w:rsid w:val="00AE024A"/>
    <w:rsid w:val="00AE16AF"/>
    <w:rsid w:val="00AE1D3F"/>
    <w:rsid w:val="00AE33E6"/>
    <w:rsid w:val="00AE4253"/>
    <w:rsid w:val="00AE49AB"/>
    <w:rsid w:val="00AE66FB"/>
    <w:rsid w:val="00AF31A5"/>
    <w:rsid w:val="00B00D3B"/>
    <w:rsid w:val="00B02057"/>
    <w:rsid w:val="00B0239D"/>
    <w:rsid w:val="00B049CF"/>
    <w:rsid w:val="00B0582F"/>
    <w:rsid w:val="00B0744B"/>
    <w:rsid w:val="00B10FE3"/>
    <w:rsid w:val="00B11A68"/>
    <w:rsid w:val="00B233B7"/>
    <w:rsid w:val="00B23FD5"/>
    <w:rsid w:val="00B24D85"/>
    <w:rsid w:val="00B324E1"/>
    <w:rsid w:val="00B3590C"/>
    <w:rsid w:val="00B37CEE"/>
    <w:rsid w:val="00B444DD"/>
    <w:rsid w:val="00B453AF"/>
    <w:rsid w:val="00B457A5"/>
    <w:rsid w:val="00B46EC5"/>
    <w:rsid w:val="00B51AD6"/>
    <w:rsid w:val="00B56A62"/>
    <w:rsid w:val="00B601AD"/>
    <w:rsid w:val="00B61A05"/>
    <w:rsid w:val="00B6443A"/>
    <w:rsid w:val="00B72575"/>
    <w:rsid w:val="00B734AE"/>
    <w:rsid w:val="00B74D1C"/>
    <w:rsid w:val="00B808A1"/>
    <w:rsid w:val="00B82A79"/>
    <w:rsid w:val="00B9112E"/>
    <w:rsid w:val="00B9126E"/>
    <w:rsid w:val="00B971BB"/>
    <w:rsid w:val="00BA025B"/>
    <w:rsid w:val="00BA157A"/>
    <w:rsid w:val="00BA3F69"/>
    <w:rsid w:val="00BA4B2E"/>
    <w:rsid w:val="00BA4EBA"/>
    <w:rsid w:val="00BB2D98"/>
    <w:rsid w:val="00BB602F"/>
    <w:rsid w:val="00BB7556"/>
    <w:rsid w:val="00BC0DAF"/>
    <w:rsid w:val="00BC10DE"/>
    <w:rsid w:val="00BC39A2"/>
    <w:rsid w:val="00BD53AF"/>
    <w:rsid w:val="00BD5C28"/>
    <w:rsid w:val="00BE4018"/>
    <w:rsid w:val="00BE5C68"/>
    <w:rsid w:val="00BE6100"/>
    <w:rsid w:val="00BE793D"/>
    <w:rsid w:val="00BF0193"/>
    <w:rsid w:val="00BF0386"/>
    <w:rsid w:val="00BF4A4F"/>
    <w:rsid w:val="00BF5138"/>
    <w:rsid w:val="00C01D73"/>
    <w:rsid w:val="00C0251A"/>
    <w:rsid w:val="00C02C92"/>
    <w:rsid w:val="00C03FDA"/>
    <w:rsid w:val="00C07710"/>
    <w:rsid w:val="00C10657"/>
    <w:rsid w:val="00C106DA"/>
    <w:rsid w:val="00C145CA"/>
    <w:rsid w:val="00C146E7"/>
    <w:rsid w:val="00C21A1B"/>
    <w:rsid w:val="00C2257E"/>
    <w:rsid w:val="00C2524E"/>
    <w:rsid w:val="00C27374"/>
    <w:rsid w:val="00C33AC0"/>
    <w:rsid w:val="00C43E42"/>
    <w:rsid w:val="00C44C01"/>
    <w:rsid w:val="00C45EBE"/>
    <w:rsid w:val="00C519D9"/>
    <w:rsid w:val="00C531EB"/>
    <w:rsid w:val="00C54C3F"/>
    <w:rsid w:val="00C60A47"/>
    <w:rsid w:val="00C61713"/>
    <w:rsid w:val="00C619FE"/>
    <w:rsid w:val="00C6769B"/>
    <w:rsid w:val="00C71580"/>
    <w:rsid w:val="00C715BA"/>
    <w:rsid w:val="00C75165"/>
    <w:rsid w:val="00C86672"/>
    <w:rsid w:val="00C87C1B"/>
    <w:rsid w:val="00C93A8A"/>
    <w:rsid w:val="00C9644D"/>
    <w:rsid w:val="00CA2D1F"/>
    <w:rsid w:val="00CA47CC"/>
    <w:rsid w:val="00CA7C57"/>
    <w:rsid w:val="00CB1F8E"/>
    <w:rsid w:val="00CB41BA"/>
    <w:rsid w:val="00CB75D7"/>
    <w:rsid w:val="00CB7DD8"/>
    <w:rsid w:val="00CC0BF6"/>
    <w:rsid w:val="00CC5ADF"/>
    <w:rsid w:val="00CD25C5"/>
    <w:rsid w:val="00CD3706"/>
    <w:rsid w:val="00CD58F1"/>
    <w:rsid w:val="00CE0D9B"/>
    <w:rsid w:val="00CF391D"/>
    <w:rsid w:val="00CF52FC"/>
    <w:rsid w:val="00CF626B"/>
    <w:rsid w:val="00CF7C34"/>
    <w:rsid w:val="00CF7F01"/>
    <w:rsid w:val="00D008D2"/>
    <w:rsid w:val="00D03A26"/>
    <w:rsid w:val="00D043A7"/>
    <w:rsid w:val="00D075A7"/>
    <w:rsid w:val="00D113E9"/>
    <w:rsid w:val="00D13D06"/>
    <w:rsid w:val="00D15910"/>
    <w:rsid w:val="00D2072B"/>
    <w:rsid w:val="00D20E4D"/>
    <w:rsid w:val="00D210AD"/>
    <w:rsid w:val="00D215F7"/>
    <w:rsid w:val="00D24A42"/>
    <w:rsid w:val="00D277C8"/>
    <w:rsid w:val="00D30A55"/>
    <w:rsid w:val="00D3180E"/>
    <w:rsid w:val="00D355D6"/>
    <w:rsid w:val="00D414EF"/>
    <w:rsid w:val="00D421E6"/>
    <w:rsid w:val="00D4382C"/>
    <w:rsid w:val="00D5057C"/>
    <w:rsid w:val="00D559BD"/>
    <w:rsid w:val="00D5678F"/>
    <w:rsid w:val="00D56C14"/>
    <w:rsid w:val="00D57692"/>
    <w:rsid w:val="00D62B9A"/>
    <w:rsid w:val="00D62D89"/>
    <w:rsid w:val="00D67189"/>
    <w:rsid w:val="00D70DA0"/>
    <w:rsid w:val="00D744A1"/>
    <w:rsid w:val="00D76526"/>
    <w:rsid w:val="00D775DD"/>
    <w:rsid w:val="00D84AE1"/>
    <w:rsid w:val="00D854E5"/>
    <w:rsid w:val="00D85DA3"/>
    <w:rsid w:val="00D85DB3"/>
    <w:rsid w:val="00D906DB"/>
    <w:rsid w:val="00D911E3"/>
    <w:rsid w:val="00D93AFD"/>
    <w:rsid w:val="00D94577"/>
    <w:rsid w:val="00D9582E"/>
    <w:rsid w:val="00DA0577"/>
    <w:rsid w:val="00DA4848"/>
    <w:rsid w:val="00DA4EA1"/>
    <w:rsid w:val="00DA4F5A"/>
    <w:rsid w:val="00DA539F"/>
    <w:rsid w:val="00DA60D8"/>
    <w:rsid w:val="00DA7041"/>
    <w:rsid w:val="00DB0CF6"/>
    <w:rsid w:val="00DB4963"/>
    <w:rsid w:val="00DB4E99"/>
    <w:rsid w:val="00DB7938"/>
    <w:rsid w:val="00DC06B1"/>
    <w:rsid w:val="00DC27A3"/>
    <w:rsid w:val="00DC3E69"/>
    <w:rsid w:val="00DD258F"/>
    <w:rsid w:val="00DD3735"/>
    <w:rsid w:val="00DD55B7"/>
    <w:rsid w:val="00DD6177"/>
    <w:rsid w:val="00DE2800"/>
    <w:rsid w:val="00DE3AD9"/>
    <w:rsid w:val="00DE7D82"/>
    <w:rsid w:val="00DF79D8"/>
    <w:rsid w:val="00E04F46"/>
    <w:rsid w:val="00E05EE7"/>
    <w:rsid w:val="00E07E1B"/>
    <w:rsid w:val="00E12769"/>
    <w:rsid w:val="00E15B06"/>
    <w:rsid w:val="00E17222"/>
    <w:rsid w:val="00E17A36"/>
    <w:rsid w:val="00E17C07"/>
    <w:rsid w:val="00E308CE"/>
    <w:rsid w:val="00E41152"/>
    <w:rsid w:val="00E42B66"/>
    <w:rsid w:val="00E5084D"/>
    <w:rsid w:val="00E536BB"/>
    <w:rsid w:val="00E539FF"/>
    <w:rsid w:val="00E560E8"/>
    <w:rsid w:val="00E63777"/>
    <w:rsid w:val="00E64A42"/>
    <w:rsid w:val="00E66619"/>
    <w:rsid w:val="00E71912"/>
    <w:rsid w:val="00E72BCB"/>
    <w:rsid w:val="00E76B93"/>
    <w:rsid w:val="00E7764A"/>
    <w:rsid w:val="00E7798E"/>
    <w:rsid w:val="00E83D80"/>
    <w:rsid w:val="00E87EDD"/>
    <w:rsid w:val="00E91B47"/>
    <w:rsid w:val="00E9354C"/>
    <w:rsid w:val="00E95E5E"/>
    <w:rsid w:val="00E97DBD"/>
    <w:rsid w:val="00EA6B00"/>
    <w:rsid w:val="00EB06D9"/>
    <w:rsid w:val="00EB07BB"/>
    <w:rsid w:val="00EB1229"/>
    <w:rsid w:val="00EB164A"/>
    <w:rsid w:val="00EB1BD0"/>
    <w:rsid w:val="00EB31C5"/>
    <w:rsid w:val="00EB3FC2"/>
    <w:rsid w:val="00EB59F1"/>
    <w:rsid w:val="00EC7643"/>
    <w:rsid w:val="00ED2F63"/>
    <w:rsid w:val="00ED3FFF"/>
    <w:rsid w:val="00ED438B"/>
    <w:rsid w:val="00ED6978"/>
    <w:rsid w:val="00ED69F8"/>
    <w:rsid w:val="00EE0443"/>
    <w:rsid w:val="00EE245D"/>
    <w:rsid w:val="00EE6484"/>
    <w:rsid w:val="00EF0F55"/>
    <w:rsid w:val="00EF24A9"/>
    <w:rsid w:val="00EF295B"/>
    <w:rsid w:val="00EF30AE"/>
    <w:rsid w:val="00EF37BE"/>
    <w:rsid w:val="00EF4A79"/>
    <w:rsid w:val="00EF547E"/>
    <w:rsid w:val="00EF7D3E"/>
    <w:rsid w:val="00F001A0"/>
    <w:rsid w:val="00F04F7C"/>
    <w:rsid w:val="00F0529C"/>
    <w:rsid w:val="00F05ED2"/>
    <w:rsid w:val="00F11C20"/>
    <w:rsid w:val="00F15B6B"/>
    <w:rsid w:val="00F162E8"/>
    <w:rsid w:val="00F24E96"/>
    <w:rsid w:val="00F26CB2"/>
    <w:rsid w:val="00F27A5F"/>
    <w:rsid w:val="00F31F6B"/>
    <w:rsid w:val="00F43215"/>
    <w:rsid w:val="00F445A0"/>
    <w:rsid w:val="00F45AFC"/>
    <w:rsid w:val="00F463CE"/>
    <w:rsid w:val="00F5380F"/>
    <w:rsid w:val="00F54BB4"/>
    <w:rsid w:val="00F57A9D"/>
    <w:rsid w:val="00F614F6"/>
    <w:rsid w:val="00F62E50"/>
    <w:rsid w:val="00F64A62"/>
    <w:rsid w:val="00F65A40"/>
    <w:rsid w:val="00F675B3"/>
    <w:rsid w:val="00F70B8C"/>
    <w:rsid w:val="00F721EC"/>
    <w:rsid w:val="00F77EA3"/>
    <w:rsid w:val="00F80C4A"/>
    <w:rsid w:val="00F81C8B"/>
    <w:rsid w:val="00F81EE7"/>
    <w:rsid w:val="00F84370"/>
    <w:rsid w:val="00F849B5"/>
    <w:rsid w:val="00F84FE2"/>
    <w:rsid w:val="00F8648F"/>
    <w:rsid w:val="00F938FC"/>
    <w:rsid w:val="00FA0BC4"/>
    <w:rsid w:val="00FA1303"/>
    <w:rsid w:val="00FA3508"/>
    <w:rsid w:val="00FA3EF9"/>
    <w:rsid w:val="00FA6122"/>
    <w:rsid w:val="00FA6541"/>
    <w:rsid w:val="00FB0227"/>
    <w:rsid w:val="00FB6AD5"/>
    <w:rsid w:val="00FC0EEB"/>
    <w:rsid w:val="00FC3EB8"/>
    <w:rsid w:val="00FC539B"/>
    <w:rsid w:val="00FC569F"/>
    <w:rsid w:val="00FC5F10"/>
    <w:rsid w:val="00FD2E66"/>
    <w:rsid w:val="00FD3A23"/>
    <w:rsid w:val="00FD7F72"/>
    <w:rsid w:val="00FE33EE"/>
    <w:rsid w:val="00FF2186"/>
    <w:rsid w:val="00FF308D"/>
    <w:rsid w:val="00FF483B"/>
    <w:rsid w:val="00FF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b0e9f6"/>
      <o:colormenu v:ext="edit" fillcolor="none" strokecolor="none [194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haytham</cp:lastModifiedBy>
  <cp:revision>3</cp:revision>
  <dcterms:created xsi:type="dcterms:W3CDTF">2012-10-11T14:31:00Z</dcterms:created>
  <dcterms:modified xsi:type="dcterms:W3CDTF">2012-10-14T21:08:00Z</dcterms:modified>
</cp:coreProperties>
</file>