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870" w:rsidRPr="008F2870" w:rsidRDefault="008F2870" w:rsidP="008F2870">
      <w:pPr>
        <w:rPr>
          <w:rFonts w:cs="Mudir MT"/>
          <w:color w:val="FF0000"/>
          <w:rtl/>
        </w:rPr>
      </w:pPr>
      <w:r w:rsidRPr="008F2870">
        <w:rPr>
          <w:rFonts w:cs="Mudir MT" w:hint="cs"/>
          <w:noProof/>
          <w:color w:val="FF0000"/>
          <w:rtl/>
        </w:rPr>
        <w:drawing>
          <wp:anchor distT="0" distB="0" distL="114300" distR="114300" simplePos="0" relativeHeight="251660288" behindDoc="0" locked="0" layoutInCell="1" allowOverlap="1">
            <wp:simplePos x="0" y="0"/>
            <wp:positionH relativeFrom="column">
              <wp:posOffset>2324100</wp:posOffset>
            </wp:positionH>
            <wp:positionV relativeFrom="paragraph">
              <wp:posOffset>-66675</wp:posOffset>
            </wp:positionV>
            <wp:extent cx="1076325" cy="1209675"/>
            <wp:effectExtent l="0" t="0" r="0" b="0"/>
            <wp:wrapNone/>
            <wp:docPr id="1" name="صورة 1" descr="http://upload.wikimedia.org/wikipedia/ar/6/6a/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ar/6/6a/New_Coat_of_arms_of_United_Arab_Emirates.png"/>
                    <pic:cNvPicPr>
                      <a:picLocks noChangeAspect="1" noChangeArrowheads="1"/>
                    </pic:cNvPicPr>
                  </pic:nvPicPr>
                  <pic:blipFill>
                    <a:blip r:embed="rId5" cstate="print"/>
                    <a:srcRect/>
                    <a:stretch>
                      <a:fillRect/>
                    </a:stretch>
                  </pic:blipFill>
                  <pic:spPr bwMode="auto">
                    <a:xfrm>
                      <a:off x="0" y="0"/>
                      <a:ext cx="1076325" cy="1209675"/>
                    </a:xfrm>
                    <a:prstGeom prst="rect">
                      <a:avLst/>
                    </a:prstGeom>
                    <a:noFill/>
                    <a:ln w="9525">
                      <a:noFill/>
                      <a:miter lim="800000"/>
                      <a:headEnd/>
                      <a:tailEnd/>
                    </a:ln>
                  </pic:spPr>
                </pic:pic>
              </a:graphicData>
            </a:graphic>
          </wp:anchor>
        </w:drawing>
      </w:r>
      <w:r w:rsidRPr="008F2870">
        <w:rPr>
          <w:rFonts w:cs="Mudir MT" w:hint="cs"/>
          <w:color w:val="FF0000"/>
          <w:rtl/>
        </w:rPr>
        <w:t>دوله الإمارات العربية المتحدة</w:t>
      </w:r>
    </w:p>
    <w:p w:rsidR="008F2870" w:rsidRPr="008F2870" w:rsidRDefault="008F2870" w:rsidP="008F2870">
      <w:pPr>
        <w:rPr>
          <w:rFonts w:cs="Mudir MT"/>
          <w:color w:val="943634" w:themeColor="accent2" w:themeShade="BF"/>
          <w:rtl/>
        </w:rPr>
      </w:pPr>
      <w:proofErr w:type="gramStart"/>
      <w:r w:rsidRPr="008F2870">
        <w:rPr>
          <w:rFonts w:cs="Mudir MT" w:hint="cs"/>
          <w:color w:val="943634" w:themeColor="accent2" w:themeShade="BF"/>
          <w:rtl/>
        </w:rPr>
        <w:t>وزارة</w:t>
      </w:r>
      <w:proofErr w:type="gramEnd"/>
      <w:r w:rsidRPr="008F2870">
        <w:rPr>
          <w:rFonts w:cs="Mudir MT" w:hint="cs"/>
          <w:color w:val="943634" w:themeColor="accent2" w:themeShade="BF"/>
          <w:rtl/>
        </w:rPr>
        <w:t xml:space="preserve"> التربية والتعليم</w:t>
      </w:r>
    </w:p>
    <w:p w:rsidR="008F2870" w:rsidRPr="008F2870" w:rsidRDefault="008F2870" w:rsidP="008F2870">
      <w:pPr>
        <w:rPr>
          <w:rFonts w:cs="Mudir MT"/>
          <w:color w:val="FF0000"/>
          <w:rtl/>
        </w:rPr>
      </w:pPr>
      <w:r w:rsidRPr="008F2870">
        <w:rPr>
          <w:rFonts w:cs="Mudir MT" w:hint="cs"/>
          <w:color w:val="FF0000"/>
          <w:rtl/>
        </w:rPr>
        <w:t>منطقه رأس الخيمة التعليمية</w:t>
      </w:r>
    </w:p>
    <w:p w:rsidR="008F2870" w:rsidRPr="008F2870" w:rsidRDefault="008F2870" w:rsidP="00F568DE">
      <w:pPr>
        <w:rPr>
          <w:rFonts w:cs="Mudir MT"/>
          <w:color w:val="943634" w:themeColor="accent2" w:themeShade="BF"/>
          <w:rtl/>
        </w:rPr>
      </w:pPr>
      <w:r w:rsidRPr="008F2870">
        <w:rPr>
          <w:rFonts w:cs="Mudir MT" w:hint="cs"/>
          <w:color w:val="943634" w:themeColor="accent2" w:themeShade="BF"/>
          <w:rtl/>
        </w:rPr>
        <w:t>مدرسه</w:t>
      </w:r>
      <w:r w:rsidR="00F568DE">
        <w:rPr>
          <w:rFonts w:cs="Mudir MT" w:hint="cs"/>
          <w:color w:val="943634" w:themeColor="accent2" w:themeShade="BF"/>
          <w:rtl/>
        </w:rPr>
        <w:t xml:space="preserve">     </w:t>
      </w:r>
      <w:r w:rsidRPr="008F2870">
        <w:rPr>
          <w:rFonts w:cs="Mudir MT" w:hint="cs"/>
          <w:color w:val="943634" w:themeColor="accent2" w:themeShade="BF"/>
          <w:rtl/>
        </w:rPr>
        <w:t xml:space="preserve"> للتعليم الثانوي </w:t>
      </w:r>
    </w:p>
    <w:p w:rsidR="008F2870" w:rsidRPr="008F2870" w:rsidRDefault="008F2870">
      <w:pPr>
        <w:rPr>
          <w:rFonts w:cs="Mudir MT"/>
        </w:rPr>
      </w:pPr>
    </w:p>
    <w:p w:rsidR="008F2870" w:rsidRPr="008F2870" w:rsidRDefault="008F2870" w:rsidP="008F2870">
      <w:pPr>
        <w:rPr>
          <w:rFonts w:cs="Mudir MT"/>
        </w:rPr>
      </w:pPr>
    </w:p>
    <w:p w:rsidR="008F2870" w:rsidRPr="008F2870" w:rsidRDefault="008F2870" w:rsidP="008F2870">
      <w:pPr>
        <w:rPr>
          <w:rFonts w:cs="Mudir MT"/>
        </w:rPr>
      </w:pPr>
    </w:p>
    <w:p w:rsidR="008F2870" w:rsidRPr="008F2870" w:rsidRDefault="008F2870" w:rsidP="008F2870">
      <w:pPr>
        <w:rPr>
          <w:rFonts w:cs="Mudir MT"/>
          <w:color w:val="FF0000"/>
        </w:rPr>
      </w:pPr>
    </w:p>
    <w:p w:rsidR="008F2870" w:rsidRPr="008F2870" w:rsidRDefault="008F2870" w:rsidP="008F2870">
      <w:pPr>
        <w:rPr>
          <w:rFonts w:cs="Mudir MT"/>
          <w:color w:val="FF0000"/>
          <w:rtl/>
        </w:rPr>
      </w:pPr>
      <w:r w:rsidRPr="008F2870">
        <w:rPr>
          <w:rFonts w:cs="Mudir MT" w:hint="cs"/>
          <w:color w:val="FF0000"/>
          <w:rtl/>
        </w:rPr>
        <w:t>التقرير بعنوان :</w:t>
      </w:r>
      <w:proofErr w:type="spellStart"/>
      <w:r w:rsidRPr="008F2870">
        <w:rPr>
          <w:rFonts w:cs="Mudir MT" w:hint="cs"/>
          <w:color w:val="FF0000"/>
          <w:rtl/>
        </w:rPr>
        <w:t>-</w:t>
      </w:r>
      <w:proofErr w:type="spellEnd"/>
      <w:r w:rsidRPr="008F2870">
        <w:rPr>
          <w:rFonts w:cs="Mudir MT" w:hint="cs"/>
          <w:color w:val="FF0000"/>
          <w:rtl/>
        </w:rPr>
        <w:t xml:space="preserve"> </w:t>
      </w:r>
    </w:p>
    <w:p w:rsidR="008F2870" w:rsidRPr="008F2870" w:rsidRDefault="008F2870" w:rsidP="008F2870">
      <w:pPr>
        <w:rPr>
          <w:rFonts w:cs="Mudir MT"/>
          <w:rtl/>
        </w:rPr>
      </w:pPr>
    </w:p>
    <w:p w:rsidR="008F2870" w:rsidRPr="008F2870" w:rsidRDefault="008F2870" w:rsidP="00D72797">
      <w:pPr>
        <w:rPr>
          <w:rFonts w:cs="Mudir MT"/>
          <w:color w:val="943634" w:themeColor="accent2" w:themeShade="BF"/>
          <w:sz w:val="50"/>
          <w:szCs w:val="50"/>
        </w:rPr>
      </w:pPr>
      <w:r w:rsidRPr="008F2870">
        <w:rPr>
          <w:rFonts w:cs="Mudir MT" w:hint="cs"/>
          <w:color w:val="943634" w:themeColor="accent2" w:themeShade="BF"/>
          <w:sz w:val="50"/>
          <w:szCs w:val="50"/>
          <w:rtl/>
        </w:rPr>
        <w:t>" ال</w:t>
      </w:r>
      <w:r w:rsidR="00D72797">
        <w:rPr>
          <w:rFonts w:cs="Mudir MT" w:hint="cs"/>
          <w:color w:val="943634" w:themeColor="accent2" w:themeShade="BF"/>
          <w:sz w:val="50"/>
          <w:szCs w:val="50"/>
          <w:rtl/>
        </w:rPr>
        <w:t>جريمة</w:t>
      </w:r>
      <w:r w:rsidRPr="008F2870">
        <w:rPr>
          <w:rFonts w:cs="Mudir MT" w:hint="cs"/>
          <w:color w:val="943634" w:themeColor="accent2" w:themeShade="BF"/>
          <w:sz w:val="50"/>
          <w:szCs w:val="50"/>
          <w:rtl/>
        </w:rPr>
        <w:t xml:space="preserve"> في دولة الإمارات العربية المتحدة " </w:t>
      </w:r>
    </w:p>
    <w:p w:rsidR="008F2870" w:rsidRPr="008F2870" w:rsidRDefault="008F2870" w:rsidP="008F2870"/>
    <w:p w:rsidR="008F2870" w:rsidRPr="008F2870" w:rsidRDefault="008F2870" w:rsidP="008F2870"/>
    <w:p w:rsidR="008F2870" w:rsidRPr="008F2870" w:rsidRDefault="008F2870" w:rsidP="008F2870"/>
    <w:p w:rsidR="008F2870" w:rsidRPr="008F2870" w:rsidRDefault="008F2870" w:rsidP="008F2870"/>
    <w:p w:rsidR="008F2870" w:rsidRDefault="008F2870" w:rsidP="008F2870"/>
    <w:p w:rsidR="008F2870" w:rsidRDefault="008F2870" w:rsidP="008F2870">
      <w:pPr>
        <w:rPr>
          <w:rtl/>
        </w:rPr>
      </w:pPr>
    </w:p>
    <w:p w:rsidR="008F2870" w:rsidRPr="008F2870" w:rsidRDefault="008F2870" w:rsidP="008F2870">
      <w:pPr>
        <w:rPr>
          <w:rFonts w:cs="Mudir MT"/>
          <w:color w:val="FF0000"/>
          <w:sz w:val="26"/>
          <w:szCs w:val="26"/>
          <w:rtl/>
        </w:rPr>
      </w:pPr>
      <w:r w:rsidRPr="008F2870">
        <w:rPr>
          <w:rFonts w:cs="Mudir MT" w:hint="cs"/>
          <w:color w:val="FF0000"/>
          <w:sz w:val="26"/>
          <w:szCs w:val="26"/>
          <w:rtl/>
        </w:rPr>
        <w:t>من إعداد :</w:t>
      </w:r>
      <w:proofErr w:type="spellStart"/>
      <w:r w:rsidRPr="008F2870">
        <w:rPr>
          <w:rFonts w:cs="Mudir MT" w:hint="cs"/>
          <w:color w:val="FF0000"/>
          <w:sz w:val="26"/>
          <w:szCs w:val="26"/>
          <w:rtl/>
        </w:rPr>
        <w:t>-</w:t>
      </w:r>
      <w:proofErr w:type="spellEnd"/>
      <w:r w:rsidRPr="008F2870">
        <w:rPr>
          <w:rFonts w:cs="Mudir MT" w:hint="cs"/>
          <w:color w:val="FF0000"/>
          <w:sz w:val="26"/>
          <w:szCs w:val="26"/>
          <w:rtl/>
        </w:rPr>
        <w:t xml:space="preserve"> </w:t>
      </w:r>
    </w:p>
    <w:p w:rsidR="008F2870" w:rsidRPr="008F2870" w:rsidRDefault="00F568DE" w:rsidP="008F2870">
      <w:pPr>
        <w:rPr>
          <w:rFonts w:cs="Mudir MT"/>
          <w:color w:val="943634" w:themeColor="accent2" w:themeShade="BF"/>
          <w:sz w:val="32"/>
          <w:szCs w:val="32"/>
          <w:rtl/>
        </w:rPr>
      </w:pPr>
      <w:r>
        <w:rPr>
          <w:rFonts w:cs="Mudir MT" w:hint="cs"/>
          <w:color w:val="943634" w:themeColor="accent2" w:themeShade="BF"/>
          <w:sz w:val="32"/>
          <w:szCs w:val="32"/>
          <w:rtl/>
        </w:rPr>
        <w:t>...........</w:t>
      </w:r>
    </w:p>
    <w:p w:rsidR="008F2870" w:rsidRPr="008F2870" w:rsidRDefault="008F2870" w:rsidP="008F2870">
      <w:pPr>
        <w:rPr>
          <w:rFonts w:cs="Mudir MT"/>
          <w:color w:val="943634" w:themeColor="accent2" w:themeShade="BF"/>
          <w:sz w:val="32"/>
          <w:szCs w:val="32"/>
          <w:rtl/>
        </w:rPr>
      </w:pPr>
      <w:r w:rsidRPr="008F2870">
        <w:rPr>
          <w:rFonts w:cs="Mudir MT" w:hint="cs"/>
          <w:color w:val="943634" w:themeColor="accent2" w:themeShade="BF"/>
          <w:sz w:val="32"/>
          <w:szCs w:val="32"/>
          <w:rtl/>
        </w:rPr>
        <w:t>11/أ/2</w:t>
      </w:r>
    </w:p>
    <w:p w:rsidR="0072281B" w:rsidRDefault="0072281B" w:rsidP="008F2870">
      <w:pPr>
        <w:rPr>
          <w:rtl/>
        </w:rPr>
      </w:pPr>
    </w:p>
    <w:p w:rsidR="008F2870" w:rsidRDefault="008F2870" w:rsidP="008F2870">
      <w:pPr>
        <w:rPr>
          <w:rtl/>
        </w:rPr>
      </w:pPr>
    </w:p>
    <w:p w:rsidR="00D72797" w:rsidRDefault="008F2870" w:rsidP="00D72797">
      <w:pPr>
        <w:rPr>
          <w:rFonts w:cs="Mudir MT"/>
          <w:color w:val="FF0000"/>
          <w:rtl/>
        </w:rPr>
      </w:pPr>
      <w:r w:rsidRPr="008F2870">
        <w:rPr>
          <w:rFonts w:cs="Mudir MT" w:hint="cs"/>
          <w:color w:val="FF0000"/>
          <w:rtl/>
        </w:rPr>
        <w:lastRenderedPageBreak/>
        <w:t>المقدمة :</w:t>
      </w:r>
      <w:proofErr w:type="spellStart"/>
      <w:r w:rsidRPr="008F2870">
        <w:rPr>
          <w:rFonts w:cs="Mudir MT" w:hint="cs"/>
          <w:color w:val="FF0000"/>
          <w:rtl/>
        </w:rPr>
        <w:t>-</w:t>
      </w:r>
      <w:proofErr w:type="spellEnd"/>
    </w:p>
    <w:p w:rsidR="00911C6B" w:rsidRPr="006A1827" w:rsidRDefault="00D72797" w:rsidP="00D72797">
      <w:pPr>
        <w:rPr>
          <w:rFonts w:ascii="Tahoma" w:eastAsia="Times New Roman" w:hAnsi="Tahoma" w:cs="Tahoma"/>
          <w:color w:val="943634" w:themeColor="accent2" w:themeShade="BF"/>
          <w:sz w:val="23"/>
          <w:szCs w:val="23"/>
          <w:rtl/>
        </w:rPr>
      </w:pPr>
      <w:r w:rsidRPr="008768A9">
        <w:rPr>
          <w:rFonts w:ascii="Tahoma" w:eastAsia="Times New Roman" w:hAnsi="Tahoma" w:cs="Tahoma"/>
          <w:color w:val="000000"/>
          <w:sz w:val="23"/>
          <w:szCs w:val="23"/>
        </w:rPr>
        <w:br/>
      </w:r>
      <w:proofErr w:type="gramStart"/>
      <w:r w:rsidRPr="006A1827">
        <w:rPr>
          <w:rFonts w:ascii="Tahoma" w:eastAsia="Times New Roman" w:hAnsi="Tahoma" w:cs="Tahoma"/>
          <w:color w:val="943634" w:themeColor="accent2" w:themeShade="BF"/>
          <w:sz w:val="23"/>
          <w:szCs w:val="23"/>
          <w:rtl/>
        </w:rPr>
        <w:t>يرى</w:t>
      </w:r>
      <w:proofErr w:type="gramEnd"/>
      <w:r w:rsidRPr="006A1827">
        <w:rPr>
          <w:rFonts w:ascii="Tahoma" w:eastAsia="Times New Roman" w:hAnsi="Tahoma" w:cs="Tahoma"/>
          <w:color w:val="943634" w:themeColor="accent2" w:themeShade="BF"/>
          <w:sz w:val="23"/>
          <w:szCs w:val="23"/>
          <w:rtl/>
        </w:rPr>
        <w:t xml:space="preserve"> علماء الاجتماع، بأن الجريمة ظاهرة اجتماعية، وأن التجريم بحد ذاته هو الحكم الذي تصدره الجماعة على بعض أنواع السلوك بصرف النظر عن نص القانون. </w:t>
      </w:r>
      <w:proofErr w:type="gramStart"/>
      <w:r w:rsidRPr="006A1827">
        <w:rPr>
          <w:rFonts w:ascii="Tahoma" w:eastAsia="Times New Roman" w:hAnsi="Tahoma" w:cs="Tahoma"/>
          <w:color w:val="943634" w:themeColor="accent2" w:themeShade="BF"/>
          <w:sz w:val="23"/>
          <w:szCs w:val="23"/>
          <w:rtl/>
        </w:rPr>
        <w:t>وفي</w:t>
      </w:r>
      <w:proofErr w:type="gramEnd"/>
      <w:r w:rsidRPr="006A1827">
        <w:rPr>
          <w:rFonts w:ascii="Tahoma" w:eastAsia="Times New Roman" w:hAnsi="Tahoma" w:cs="Tahoma"/>
          <w:color w:val="943634" w:themeColor="accent2" w:themeShade="BF"/>
          <w:sz w:val="23"/>
          <w:szCs w:val="23"/>
          <w:rtl/>
        </w:rPr>
        <w:t xml:space="preserve"> هذا الاتجاه، يميز البعض بين الجريمة الطبيعية التي لا تختلف عند الجماعات في الزمان والمكان لتعارضها مع المبادئ الإنسانية والعدالة كجرائم الاعتداء على الأشخاص والأموال. والجريمة المصطنعة التي تشكل خرقا للعواطف القابلة للتحول كالعواطف الدينية والوطنية، واعتبر الأولى بأنها تدخل في المعنى </w:t>
      </w:r>
      <w:proofErr w:type="spellStart"/>
      <w:r w:rsidRPr="006A1827">
        <w:rPr>
          <w:rFonts w:ascii="Tahoma" w:eastAsia="Times New Roman" w:hAnsi="Tahoma" w:cs="Tahoma"/>
          <w:color w:val="943634" w:themeColor="accent2" w:themeShade="BF"/>
          <w:sz w:val="23"/>
          <w:szCs w:val="23"/>
          <w:rtl/>
        </w:rPr>
        <w:t>الحقيقي</w:t>
      </w:r>
      <w:proofErr w:type="spellEnd"/>
      <w:r w:rsidRPr="006A1827">
        <w:rPr>
          <w:rFonts w:ascii="Tahoma" w:eastAsia="Times New Roman" w:hAnsi="Tahoma" w:cs="Tahoma"/>
          <w:color w:val="943634" w:themeColor="accent2" w:themeShade="BF"/>
          <w:sz w:val="23"/>
          <w:szCs w:val="23"/>
          <w:rtl/>
        </w:rPr>
        <w:t xml:space="preserve"> للإجرام ودراساته التحليلية ويقدر البعض الآخر بأن الجريمة عبارة عن السلوك الذي تحرمه الدولة بسبب ضرورة ويمكن أن ترد عليه بفرض جزاء وهو بوجه عام يشكل السلوك المضاد للمجتمع والذي يضر بصالحه</w:t>
      </w:r>
      <w:r w:rsidRPr="006A1827">
        <w:rPr>
          <w:rFonts w:ascii="Tahoma" w:eastAsia="Times New Roman" w:hAnsi="Tahoma" w:cs="Tahoma" w:hint="cs"/>
          <w:color w:val="943634" w:themeColor="accent2" w:themeShade="BF"/>
          <w:sz w:val="23"/>
          <w:szCs w:val="23"/>
          <w:rtl/>
        </w:rPr>
        <w:t xml:space="preserve">.... </w:t>
      </w:r>
      <w:r w:rsidR="00911C6B" w:rsidRPr="006A1827">
        <w:rPr>
          <w:rFonts w:ascii="Tahoma" w:eastAsia="Times New Roman" w:hAnsi="Tahoma" w:cs="Tahoma" w:hint="cs"/>
          <w:color w:val="943634" w:themeColor="accent2" w:themeShade="BF"/>
          <w:sz w:val="23"/>
          <w:szCs w:val="23"/>
          <w:rtl/>
        </w:rPr>
        <w:t xml:space="preserve">فمن هذا المنطلق اختر </w:t>
      </w:r>
      <w:proofErr w:type="gramStart"/>
      <w:r w:rsidR="00911C6B" w:rsidRPr="006A1827">
        <w:rPr>
          <w:rFonts w:ascii="Tahoma" w:eastAsia="Times New Roman" w:hAnsi="Tahoma" w:cs="Tahoma" w:hint="cs"/>
          <w:color w:val="943634" w:themeColor="accent2" w:themeShade="BF"/>
          <w:sz w:val="23"/>
          <w:szCs w:val="23"/>
          <w:rtl/>
        </w:rPr>
        <w:t>تقريري</w:t>
      </w:r>
      <w:proofErr w:type="gramEnd"/>
      <w:r w:rsidR="00911C6B" w:rsidRPr="006A1827">
        <w:rPr>
          <w:rFonts w:ascii="Tahoma" w:eastAsia="Times New Roman" w:hAnsi="Tahoma" w:cs="Tahoma" w:hint="cs"/>
          <w:color w:val="943634" w:themeColor="accent2" w:themeShade="BF"/>
          <w:sz w:val="23"/>
          <w:szCs w:val="23"/>
          <w:rtl/>
        </w:rPr>
        <w:t xml:space="preserve"> الذي سيتحدث عن ال</w:t>
      </w:r>
      <w:r w:rsidRPr="006A1827">
        <w:rPr>
          <w:rFonts w:ascii="Tahoma" w:eastAsia="Times New Roman" w:hAnsi="Tahoma" w:cs="Tahoma" w:hint="cs"/>
          <w:color w:val="943634" w:themeColor="accent2" w:themeShade="BF"/>
          <w:sz w:val="23"/>
          <w:szCs w:val="23"/>
          <w:rtl/>
        </w:rPr>
        <w:t>جريمة</w:t>
      </w:r>
      <w:r w:rsidR="00911C6B" w:rsidRPr="006A1827">
        <w:rPr>
          <w:rFonts w:ascii="Tahoma" w:eastAsia="Times New Roman" w:hAnsi="Tahoma" w:cs="Tahoma" w:hint="cs"/>
          <w:color w:val="943634" w:themeColor="accent2" w:themeShade="BF"/>
          <w:sz w:val="23"/>
          <w:szCs w:val="23"/>
          <w:rtl/>
        </w:rPr>
        <w:t xml:space="preserve"> في دولة الإمارات العربية </w:t>
      </w:r>
      <w:proofErr w:type="spellStart"/>
      <w:r w:rsidR="00911C6B" w:rsidRPr="006A1827">
        <w:rPr>
          <w:rFonts w:ascii="Tahoma" w:eastAsia="Times New Roman" w:hAnsi="Tahoma" w:cs="Tahoma" w:hint="cs"/>
          <w:color w:val="943634" w:themeColor="accent2" w:themeShade="BF"/>
          <w:sz w:val="23"/>
          <w:szCs w:val="23"/>
          <w:rtl/>
        </w:rPr>
        <w:t>المتحدة..</w:t>
      </w:r>
      <w:proofErr w:type="spellEnd"/>
      <w:r w:rsidR="00911C6B" w:rsidRPr="006A1827">
        <w:rPr>
          <w:rFonts w:ascii="Tahoma" w:eastAsia="Times New Roman" w:hAnsi="Tahoma" w:cs="Tahoma" w:hint="cs"/>
          <w:color w:val="943634" w:themeColor="accent2" w:themeShade="BF"/>
          <w:sz w:val="23"/>
          <w:szCs w:val="23"/>
          <w:rtl/>
        </w:rPr>
        <w:t xml:space="preserve"> </w:t>
      </w:r>
    </w:p>
    <w:p w:rsidR="00911C6B" w:rsidRPr="006A1827" w:rsidRDefault="00911C6B" w:rsidP="00911C6B">
      <w:pPr>
        <w:rPr>
          <w:rFonts w:ascii="Tahoma" w:eastAsia="Times New Roman" w:hAnsi="Tahoma" w:cs="Tahoma"/>
          <w:color w:val="943634" w:themeColor="accent2" w:themeShade="BF"/>
          <w:sz w:val="23"/>
          <w:szCs w:val="23"/>
          <w:rtl/>
        </w:rPr>
      </w:pPr>
      <w:r w:rsidRPr="006A1827">
        <w:rPr>
          <w:rFonts w:ascii="Tahoma" w:eastAsia="Times New Roman" w:hAnsi="Tahoma" w:cs="Tahoma" w:hint="cs"/>
          <w:color w:val="943634" w:themeColor="accent2" w:themeShade="BF"/>
          <w:sz w:val="23"/>
          <w:szCs w:val="23"/>
          <w:rtl/>
        </w:rPr>
        <w:t xml:space="preserve">وسنتطرق </w:t>
      </w:r>
      <w:proofErr w:type="gramStart"/>
      <w:r w:rsidRPr="006A1827">
        <w:rPr>
          <w:rFonts w:ascii="Tahoma" w:eastAsia="Times New Roman" w:hAnsi="Tahoma" w:cs="Tahoma" w:hint="cs"/>
          <w:color w:val="943634" w:themeColor="accent2" w:themeShade="BF"/>
          <w:sz w:val="23"/>
          <w:szCs w:val="23"/>
          <w:rtl/>
        </w:rPr>
        <w:t>إلى :</w:t>
      </w:r>
      <w:proofErr w:type="spellStart"/>
      <w:proofErr w:type="gramEnd"/>
      <w:r w:rsidRPr="006A1827">
        <w:rPr>
          <w:rFonts w:ascii="Tahoma" w:eastAsia="Times New Roman" w:hAnsi="Tahoma" w:cs="Tahoma" w:hint="cs"/>
          <w:color w:val="943634" w:themeColor="accent2" w:themeShade="BF"/>
          <w:sz w:val="23"/>
          <w:szCs w:val="23"/>
          <w:rtl/>
        </w:rPr>
        <w:t>-</w:t>
      </w:r>
      <w:proofErr w:type="spellEnd"/>
    </w:p>
    <w:p w:rsidR="00911C6B" w:rsidRPr="006A1827" w:rsidRDefault="00911C6B" w:rsidP="007A5F42">
      <w:pPr>
        <w:rPr>
          <w:rFonts w:ascii="Tahoma" w:eastAsia="Times New Roman" w:hAnsi="Tahoma" w:cs="Tahoma"/>
          <w:color w:val="943634" w:themeColor="accent2" w:themeShade="BF"/>
          <w:sz w:val="23"/>
          <w:szCs w:val="23"/>
          <w:rtl/>
        </w:rPr>
      </w:pPr>
      <w:proofErr w:type="spellStart"/>
      <w:r w:rsidRPr="006A1827">
        <w:rPr>
          <w:rFonts w:ascii="Tahoma" w:eastAsia="Times New Roman" w:hAnsi="Tahoma" w:cs="Tahoma" w:hint="cs"/>
          <w:color w:val="943634" w:themeColor="accent2" w:themeShade="BF"/>
          <w:sz w:val="23"/>
          <w:szCs w:val="23"/>
          <w:rtl/>
        </w:rPr>
        <w:t>-</w:t>
      </w:r>
      <w:proofErr w:type="spellEnd"/>
      <w:r w:rsidR="007A5F42" w:rsidRPr="006A1827">
        <w:rPr>
          <w:rFonts w:ascii="Tahoma" w:eastAsia="Times New Roman" w:hAnsi="Tahoma" w:cs="Tahoma" w:hint="cs"/>
          <w:color w:val="943634" w:themeColor="accent2" w:themeShade="BF"/>
          <w:sz w:val="23"/>
          <w:szCs w:val="23"/>
          <w:rtl/>
        </w:rPr>
        <w:t xml:space="preserve"> مفهوم الجريمة</w:t>
      </w:r>
      <w:r w:rsidRPr="006A1827">
        <w:rPr>
          <w:rFonts w:ascii="Tahoma" w:eastAsia="Times New Roman" w:hAnsi="Tahoma" w:cs="Tahoma" w:hint="cs"/>
          <w:color w:val="943634" w:themeColor="accent2" w:themeShade="BF"/>
          <w:sz w:val="23"/>
          <w:szCs w:val="23"/>
          <w:rtl/>
        </w:rPr>
        <w:t xml:space="preserve"> </w:t>
      </w:r>
    </w:p>
    <w:p w:rsidR="00067304" w:rsidRPr="006A1827" w:rsidRDefault="00067304" w:rsidP="007A5F42">
      <w:pPr>
        <w:rPr>
          <w:rFonts w:ascii="Tahoma" w:eastAsia="Times New Roman" w:hAnsi="Tahoma" w:cs="Tahoma"/>
          <w:color w:val="943634" w:themeColor="accent2" w:themeShade="BF"/>
          <w:sz w:val="23"/>
          <w:szCs w:val="23"/>
          <w:rtl/>
        </w:rPr>
      </w:pPr>
      <w:proofErr w:type="spellStart"/>
      <w:r w:rsidRPr="006A1827">
        <w:rPr>
          <w:rFonts w:ascii="Tahoma" w:eastAsia="Times New Roman" w:hAnsi="Tahoma" w:cs="Tahoma" w:hint="cs"/>
          <w:color w:val="943634" w:themeColor="accent2" w:themeShade="BF"/>
          <w:sz w:val="23"/>
          <w:szCs w:val="23"/>
          <w:rtl/>
        </w:rPr>
        <w:t>-</w:t>
      </w:r>
      <w:proofErr w:type="spellEnd"/>
      <w:r w:rsidRPr="006A1827">
        <w:rPr>
          <w:rFonts w:ascii="Tahoma" w:eastAsia="Times New Roman" w:hAnsi="Tahoma" w:cs="Tahoma" w:hint="cs"/>
          <w:color w:val="943634" w:themeColor="accent2" w:themeShade="BF"/>
          <w:sz w:val="23"/>
          <w:szCs w:val="23"/>
          <w:rtl/>
        </w:rPr>
        <w:t xml:space="preserve"> أنواع الجرائم </w:t>
      </w:r>
    </w:p>
    <w:p w:rsidR="00067304" w:rsidRPr="006A1827" w:rsidRDefault="00067304" w:rsidP="007A5F42">
      <w:pPr>
        <w:rPr>
          <w:rFonts w:ascii="Tahoma" w:eastAsia="Times New Roman" w:hAnsi="Tahoma" w:cs="Tahoma"/>
          <w:color w:val="943634" w:themeColor="accent2" w:themeShade="BF"/>
          <w:sz w:val="23"/>
          <w:szCs w:val="23"/>
          <w:rtl/>
        </w:rPr>
      </w:pPr>
      <w:proofErr w:type="spellStart"/>
      <w:r w:rsidRPr="006A1827">
        <w:rPr>
          <w:rFonts w:ascii="Tahoma" w:eastAsia="Times New Roman" w:hAnsi="Tahoma" w:cs="Tahoma" w:hint="cs"/>
          <w:color w:val="943634" w:themeColor="accent2" w:themeShade="BF"/>
          <w:sz w:val="23"/>
          <w:szCs w:val="23"/>
          <w:rtl/>
        </w:rPr>
        <w:t>-</w:t>
      </w:r>
      <w:proofErr w:type="spellEnd"/>
      <w:r w:rsidRPr="006A1827">
        <w:rPr>
          <w:rFonts w:ascii="Tahoma" w:eastAsia="Times New Roman" w:hAnsi="Tahoma" w:cs="Tahoma" w:hint="cs"/>
          <w:color w:val="943634" w:themeColor="accent2" w:themeShade="BF"/>
          <w:sz w:val="23"/>
          <w:szCs w:val="23"/>
          <w:rtl/>
        </w:rPr>
        <w:t xml:space="preserve"> أسباب الجرائم </w:t>
      </w:r>
    </w:p>
    <w:p w:rsidR="007A5F42" w:rsidRPr="006A1827" w:rsidRDefault="007A5F42" w:rsidP="007A5F42">
      <w:pPr>
        <w:rPr>
          <w:rFonts w:ascii="Tahoma" w:eastAsia="Times New Roman" w:hAnsi="Tahoma" w:cs="Tahoma"/>
          <w:color w:val="943634" w:themeColor="accent2" w:themeShade="BF"/>
          <w:sz w:val="23"/>
          <w:szCs w:val="23"/>
          <w:rtl/>
        </w:rPr>
      </w:pPr>
      <w:proofErr w:type="spellStart"/>
      <w:r w:rsidRPr="006A1827">
        <w:rPr>
          <w:rFonts w:ascii="Tahoma" w:eastAsia="Times New Roman" w:hAnsi="Tahoma" w:cs="Tahoma" w:hint="cs"/>
          <w:color w:val="943634" w:themeColor="accent2" w:themeShade="BF"/>
          <w:sz w:val="23"/>
          <w:szCs w:val="23"/>
          <w:rtl/>
        </w:rPr>
        <w:t>-</w:t>
      </w:r>
      <w:proofErr w:type="spellEnd"/>
      <w:r w:rsidRPr="006A1827">
        <w:rPr>
          <w:rFonts w:ascii="Tahoma" w:eastAsia="Times New Roman" w:hAnsi="Tahoma" w:cs="Tahoma" w:hint="cs"/>
          <w:color w:val="943634" w:themeColor="accent2" w:themeShade="BF"/>
          <w:sz w:val="23"/>
          <w:szCs w:val="23"/>
          <w:rtl/>
        </w:rPr>
        <w:t xml:space="preserve"> خصائص الجريمة </w:t>
      </w:r>
    </w:p>
    <w:p w:rsidR="007A5F42" w:rsidRPr="006A1827" w:rsidRDefault="007A5F42" w:rsidP="007A5F42">
      <w:pPr>
        <w:rPr>
          <w:rFonts w:ascii="Tahoma" w:eastAsia="Times New Roman" w:hAnsi="Tahoma" w:cs="Tahoma"/>
          <w:color w:val="943634" w:themeColor="accent2" w:themeShade="BF"/>
          <w:sz w:val="23"/>
          <w:szCs w:val="23"/>
          <w:rtl/>
        </w:rPr>
      </w:pPr>
      <w:proofErr w:type="spellStart"/>
      <w:r w:rsidRPr="006A1827">
        <w:rPr>
          <w:rFonts w:ascii="Tahoma" w:eastAsia="Times New Roman" w:hAnsi="Tahoma" w:cs="Tahoma" w:hint="cs"/>
          <w:color w:val="943634" w:themeColor="accent2" w:themeShade="BF"/>
          <w:sz w:val="23"/>
          <w:szCs w:val="23"/>
          <w:rtl/>
        </w:rPr>
        <w:t>-</w:t>
      </w:r>
      <w:proofErr w:type="spellEnd"/>
      <w:r w:rsidRPr="006A1827">
        <w:rPr>
          <w:rFonts w:ascii="Tahoma" w:eastAsia="Times New Roman" w:hAnsi="Tahoma" w:cs="Tahoma" w:hint="cs"/>
          <w:color w:val="943634" w:themeColor="accent2" w:themeShade="BF"/>
          <w:sz w:val="23"/>
          <w:szCs w:val="23"/>
          <w:rtl/>
        </w:rPr>
        <w:t xml:space="preserve"> نماذج على </w:t>
      </w:r>
      <w:proofErr w:type="gramStart"/>
      <w:r w:rsidRPr="006A1827">
        <w:rPr>
          <w:rFonts w:ascii="Tahoma" w:eastAsia="Times New Roman" w:hAnsi="Tahoma" w:cs="Tahoma" w:hint="cs"/>
          <w:color w:val="943634" w:themeColor="accent2" w:themeShade="BF"/>
          <w:sz w:val="23"/>
          <w:szCs w:val="23"/>
          <w:rtl/>
        </w:rPr>
        <w:t xml:space="preserve">الجريمة  </w:t>
      </w:r>
      <w:proofErr w:type="gramEnd"/>
    </w:p>
    <w:p w:rsidR="00E6589B" w:rsidRPr="006A1827" w:rsidRDefault="00911C6B" w:rsidP="007A5F42">
      <w:pPr>
        <w:rPr>
          <w:rFonts w:ascii="Tahoma" w:eastAsia="Times New Roman" w:hAnsi="Tahoma" w:cs="Tahoma"/>
          <w:color w:val="943634" w:themeColor="accent2" w:themeShade="BF"/>
          <w:sz w:val="23"/>
          <w:szCs w:val="23"/>
          <w:rtl/>
        </w:rPr>
      </w:pPr>
      <w:proofErr w:type="spellStart"/>
      <w:r w:rsidRPr="006A1827">
        <w:rPr>
          <w:rFonts w:ascii="Tahoma" w:eastAsia="Times New Roman" w:hAnsi="Tahoma" w:cs="Tahoma" w:hint="cs"/>
          <w:color w:val="943634" w:themeColor="accent2" w:themeShade="BF"/>
          <w:sz w:val="23"/>
          <w:szCs w:val="23"/>
          <w:rtl/>
        </w:rPr>
        <w:t>-</w:t>
      </w:r>
      <w:proofErr w:type="spellEnd"/>
      <w:r w:rsidR="007A5F42" w:rsidRPr="006A1827">
        <w:rPr>
          <w:rFonts w:ascii="Tahoma" w:eastAsia="Times New Roman" w:hAnsi="Tahoma" w:cs="Tahoma" w:hint="cs"/>
          <w:color w:val="943634" w:themeColor="accent2" w:themeShade="BF"/>
          <w:sz w:val="23"/>
          <w:szCs w:val="23"/>
          <w:rtl/>
        </w:rPr>
        <w:t xml:space="preserve"> الجنوح </w:t>
      </w:r>
      <w:proofErr w:type="spellStart"/>
      <w:r w:rsidR="007A5F42" w:rsidRPr="006A1827">
        <w:rPr>
          <w:rFonts w:ascii="Tahoma" w:eastAsia="Times New Roman" w:hAnsi="Tahoma" w:cs="Tahoma" w:hint="cs"/>
          <w:color w:val="943634" w:themeColor="accent2" w:themeShade="BF"/>
          <w:sz w:val="23"/>
          <w:szCs w:val="23"/>
          <w:rtl/>
        </w:rPr>
        <w:t>والإنحراف</w:t>
      </w:r>
      <w:proofErr w:type="spellEnd"/>
      <w:r w:rsidR="007A5F42" w:rsidRPr="006A1827">
        <w:rPr>
          <w:rFonts w:ascii="Tahoma" w:eastAsia="Times New Roman" w:hAnsi="Tahoma" w:cs="Tahoma" w:hint="cs"/>
          <w:color w:val="943634" w:themeColor="accent2" w:themeShade="BF"/>
          <w:sz w:val="23"/>
          <w:szCs w:val="23"/>
          <w:rtl/>
        </w:rPr>
        <w:t xml:space="preserve"> وعوامله </w:t>
      </w:r>
      <w:r w:rsidRPr="006A1827">
        <w:rPr>
          <w:rFonts w:ascii="Tahoma" w:eastAsia="Times New Roman" w:hAnsi="Tahoma" w:cs="Tahoma" w:hint="cs"/>
          <w:color w:val="943634" w:themeColor="accent2" w:themeShade="BF"/>
          <w:sz w:val="23"/>
          <w:szCs w:val="23"/>
          <w:rtl/>
        </w:rPr>
        <w:t xml:space="preserve"> </w:t>
      </w:r>
    </w:p>
    <w:p w:rsidR="00911C6B" w:rsidRPr="006A1827" w:rsidRDefault="00E6589B" w:rsidP="007A5F42">
      <w:pPr>
        <w:rPr>
          <w:rFonts w:ascii="Tahoma" w:eastAsia="Times New Roman" w:hAnsi="Tahoma" w:cs="Tahoma"/>
          <w:color w:val="943634" w:themeColor="accent2" w:themeShade="BF"/>
          <w:sz w:val="23"/>
          <w:szCs w:val="23"/>
          <w:rtl/>
        </w:rPr>
      </w:pPr>
      <w:proofErr w:type="spellStart"/>
      <w:r w:rsidRPr="006A1827">
        <w:rPr>
          <w:rFonts w:ascii="Tahoma" w:eastAsia="Times New Roman" w:hAnsi="Tahoma" w:cs="Tahoma" w:hint="cs"/>
          <w:color w:val="943634" w:themeColor="accent2" w:themeShade="BF"/>
          <w:sz w:val="23"/>
          <w:szCs w:val="23"/>
          <w:rtl/>
        </w:rPr>
        <w:t>-</w:t>
      </w:r>
      <w:proofErr w:type="spellEnd"/>
      <w:r w:rsidRPr="006A1827">
        <w:rPr>
          <w:rFonts w:ascii="Tahoma" w:eastAsia="Times New Roman" w:hAnsi="Tahoma" w:cs="Tahoma" w:hint="cs"/>
          <w:color w:val="943634" w:themeColor="accent2" w:themeShade="BF"/>
          <w:sz w:val="23"/>
          <w:szCs w:val="23"/>
          <w:rtl/>
        </w:rPr>
        <w:t xml:space="preserve"> الوقاية </w:t>
      </w:r>
      <w:proofErr w:type="gramStart"/>
      <w:r w:rsidRPr="006A1827">
        <w:rPr>
          <w:rFonts w:ascii="Tahoma" w:eastAsia="Times New Roman" w:hAnsi="Tahoma" w:cs="Tahoma" w:hint="cs"/>
          <w:color w:val="943634" w:themeColor="accent2" w:themeShade="BF"/>
          <w:sz w:val="23"/>
          <w:szCs w:val="23"/>
          <w:rtl/>
        </w:rPr>
        <w:t xml:space="preserve">والعلاج </w:t>
      </w:r>
      <w:r w:rsidR="00911C6B" w:rsidRPr="006A1827">
        <w:rPr>
          <w:rFonts w:ascii="Tahoma" w:eastAsia="Times New Roman" w:hAnsi="Tahoma" w:cs="Tahoma" w:hint="cs"/>
          <w:color w:val="943634" w:themeColor="accent2" w:themeShade="BF"/>
          <w:sz w:val="23"/>
          <w:szCs w:val="23"/>
          <w:rtl/>
        </w:rPr>
        <w:t xml:space="preserve"> </w:t>
      </w:r>
      <w:proofErr w:type="gramEnd"/>
    </w:p>
    <w:p w:rsidR="00911C6B" w:rsidRPr="006A1827" w:rsidRDefault="00911C6B" w:rsidP="00911C6B">
      <w:pPr>
        <w:rPr>
          <w:rFonts w:ascii="Tahoma" w:eastAsia="Times New Roman" w:hAnsi="Tahoma" w:cs="Tahoma"/>
          <w:color w:val="943634" w:themeColor="accent2" w:themeShade="BF"/>
          <w:sz w:val="23"/>
          <w:szCs w:val="23"/>
          <w:rtl/>
        </w:rPr>
      </w:pPr>
    </w:p>
    <w:p w:rsidR="00911C6B" w:rsidRPr="006A1827" w:rsidRDefault="00911C6B" w:rsidP="00911C6B">
      <w:pPr>
        <w:rPr>
          <w:rFonts w:ascii="Tahoma" w:eastAsia="Times New Roman" w:hAnsi="Tahoma" w:cs="Tahoma"/>
          <w:color w:val="943634" w:themeColor="accent2" w:themeShade="BF"/>
          <w:sz w:val="23"/>
          <w:szCs w:val="23"/>
          <w:rtl/>
        </w:rPr>
      </w:pPr>
      <w:r w:rsidRPr="006A1827">
        <w:rPr>
          <w:rFonts w:ascii="Tahoma" w:eastAsia="Times New Roman" w:hAnsi="Tahoma" w:cs="Tahoma" w:hint="cs"/>
          <w:color w:val="943634" w:themeColor="accent2" w:themeShade="BF"/>
          <w:sz w:val="23"/>
          <w:szCs w:val="23"/>
          <w:rtl/>
        </w:rPr>
        <w:t xml:space="preserve">ونسأل المولى عز وجل أن يوفقنا لإتمام هذا </w:t>
      </w:r>
      <w:proofErr w:type="gramStart"/>
      <w:r w:rsidRPr="006A1827">
        <w:rPr>
          <w:rFonts w:ascii="Tahoma" w:eastAsia="Times New Roman" w:hAnsi="Tahoma" w:cs="Tahoma" w:hint="cs"/>
          <w:color w:val="943634" w:themeColor="accent2" w:themeShade="BF"/>
          <w:sz w:val="23"/>
          <w:szCs w:val="23"/>
          <w:rtl/>
        </w:rPr>
        <w:t>التقرير .</w:t>
      </w:r>
      <w:proofErr w:type="gramEnd"/>
      <w:r w:rsidRPr="006A1827">
        <w:rPr>
          <w:rFonts w:ascii="Tahoma" w:eastAsia="Times New Roman" w:hAnsi="Tahoma" w:cs="Tahoma" w:hint="cs"/>
          <w:color w:val="943634" w:themeColor="accent2" w:themeShade="BF"/>
          <w:sz w:val="23"/>
          <w:szCs w:val="23"/>
          <w:rtl/>
        </w:rPr>
        <w:t>.</w:t>
      </w:r>
    </w:p>
    <w:p w:rsidR="008F2870" w:rsidRPr="008768A9" w:rsidRDefault="008F2870" w:rsidP="008F2870">
      <w:pPr>
        <w:rPr>
          <w:rFonts w:ascii="Tahoma" w:eastAsia="Times New Roman" w:hAnsi="Tahoma" w:cs="Tahoma"/>
          <w:color w:val="000000"/>
          <w:sz w:val="23"/>
          <w:szCs w:val="23"/>
          <w:rtl/>
        </w:rPr>
      </w:pPr>
    </w:p>
    <w:p w:rsidR="008F2870" w:rsidRDefault="008F2870" w:rsidP="008F2870">
      <w:pPr>
        <w:rPr>
          <w:rFonts w:cs="Mudir MT"/>
          <w:color w:val="FF0000"/>
          <w:rtl/>
        </w:rPr>
      </w:pPr>
    </w:p>
    <w:p w:rsidR="008F2870" w:rsidRDefault="008F2870" w:rsidP="008F2870">
      <w:pPr>
        <w:rPr>
          <w:rFonts w:cs="Mudir MT"/>
          <w:color w:val="FF0000"/>
          <w:rtl/>
        </w:rPr>
      </w:pPr>
    </w:p>
    <w:p w:rsidR="008F2870" w:rsidRDefault="008F2870" w:rsidP="008F2870">
      <w:pPr>
        <w:rPr>
          <w:rFonts w:cs="Mudir MT"/>
          <w:color w:val="FF0000"/>
          <w:rtl/>
        </w:rPr>
      </w:pPr>
    </w:p>
    <w:p w:rsidR="008F2870" w:rsidRDefault="008F2870" w:rsidP="008F2870">
      <w:pPr>
        <w:rPr>
          <w:rFonts w:cs="Mudir MT"/>
          <w:color w:val="FF0000"/>
          <w:rtl/>
        </w:rPr>
      </w:pPr>
    </w:p>
    <w:p w:rsidR="008F2870" w:rsidRDefault="008F2870" w:rsidP="008F2870">
      <w:pPr>
        <w:rPr>
          <w:rFonts w:cs="Mudir MT"/>
          <w:color w:val="FF0000"/>
          <w:rtl/>
        </w:rPr>
      </w:pPr>
    </w:p>
    <w:p w:rsidR="008F2870" w:rsidRDefault="008F2870" w:rsidP="008F2870">
      <w:pPr>
        <w:rPr>
          <w:rFonts w:cs="Mudir MT"/>
          <w:color w:val="FF0000"/>
          <w:rtl/>
        </w:rPr>
      </w:pPr>
    </w:p>
    <w:p w:rsidR="008F2870" w:rsidRDefault="008F2870" w:rsidP="008F2870">
      <w:pPr>
        <w:rPr>
          <w:rFonts w:cs="Mudir MT"/>
          <w:color w:val="FF0000"/>
          <w:rtl/>
        </w:rPr>
      </w:pPr>
    </w:p>
    <w:p w:rsidR="008F2870" w:rsidRDefault="008F2870" w:rsidP="008F2870">
      <w:pPr>
        <w:rPr>
          <w:rFonts w:cs="Mudir MT"/>
          <w:color w:val="FF0000"/>
          <w:rtl/>
        </w:rPr>
      </w:pPr>
      <w:proofErr w:type="spellStart"/>
      <w:r>
        <w:rPr>
          <w:rFonts w:cs="Mudir MT" w:hint="cs"/>
          <w:color w:val="FF0000"/>
          <w:rtl/>
        </w:rPr>
        <w:t>الموضوع:-</w:t>
      </w:r>
      <w:proofErr w:type="spellEnd"/>
    </w:p>
    <w:p w:rsidR="00E75B93" w:rsidRPr="00E75B93" w:rsidRDefault="00714980" w:rsidP="00714980">
      <w:pPr>
        <w:pStyle w:val="2"/>
        <w:pBdr>
          <w:bottom w:val="single" w:sz="6" w:space="2" w:color="AAAAAA"/>
        </w:pBdr>
        <w:shd w:val="clear" w:color="auto" w:fill="FFFFFF"/>
        <w:bidi w:val="0"/>
        <w:spacing w:before="0" w:line="338" w:lineRule="atLeast"/>
        <w:jc w:val="right"/>
        <w:rPr>
          <w:rStyle w:val="mw-headline"/>
          <w:rFonts w:ascii="Tahoma" w:hAnsi="Tahoma" w:cs="Tahoma"/>
          <w:color w:val="FF0000"/>
          <w:sz w:val="35"/>
          <w:szCs w:val="35"/>
          <w:rtl/>
        </w:rPr>
      </w:pPr>
      <w:r w:rsidRPr="00714980">
        <w:rPr>
          <w:rStyle w:val="mw-headline"/>
          <w:rFonts w:ascii="Tahoma" w:hAnsi="Tahoma" w:cs="Tahoma" w:hint="cs"/>
          <w:color w:val="FF0000"/>
          <w:sz w:val="35"/>
          <w:szCs w:val="35"/>
          <w:rtl/>
        </w:rPr>
        <w:t xml:space="preserve">مفهوم الجريمة </w:t>
      </w:r>
    </w:p>
    <w:p w:rsidR="00E75B93" w:rsidRPr="006A1827" w:rsidRDefault="00714980" w:rsidP="00E75B93">
      <w:pPr>
        <w:pStyle w:val="a4"/>
        <w:shd w:val="clear" w:color="auto" w:fill="FFFFFF"/>
        <w:spacing w:before="96" w:beforeAutospacing="0" w:after="120" w:afterAutospacing="0" w:line="338" w:lineRule="atLeast"/>
        <w:jc w:val="right"/>
        <w:rPr>
          <w:rFonts w:ascii="Tahoma" w:hAnsi="Tahoma" w:cs="Tahoma"/>
          <w:color w:val="943634" w:themeColor="accent2" w:themeShade="BF"/>
          <w:sz w:val="23"/>
          <w:szCs w:val="23"/>
        </w:rPr>
      </w:pPr>
      <w:proofErr w:type="gramStart"/>
      <w:r w:rsidRPr="006A1827">
        <w:rPr>
          <w:rFonts w:ascii="Tahoma" w:hAnsi="Tahoma" w:cs="Tahoma"/>
          <w:color w:val="943634" w:themeColor="accent2" w:themeShade="BF"/>
          <w:sz w:val="23"/>
          <w:szCs w:val="23"/>
          <w:rtl/>
        </w:rPr>
        <w:t>إن</w:t>
      </w:r>
      <w:proofErr w:type="gramEnd"/>
      <w:r w:rsidRPr="006A1827">
        <w:rPr>
          <w:rFonts w:ascii="Tahoma" w:hAnsi="Tahoma" w:cs="Tahoma"/>
          <w:color w:val="943634" w:themeColor="accent2" w:themeShade="BF"/>
          <w:sz w:val="23"/>
          <w:szCs w:val="23"/>
          <w:rtl/>
        </w:rPr>
        <w:t xml:space="preserve"> مفهوم الجريمة مفهوم عريض جدا و متعدد و إن كان أول ما نسمع كلمة الجريمة نميل إلى التفكير بالجرائم التقليدية و الضحايا التقليدية مثل ضحايا السرقات و القتل و الاغتصاب..الخ من الجرائم التي أطلق عليها بعض العلماء الجرائم الطبيعية أي التي توجد في كل مجتمع و في كل زمان و مكان إلا أن أفق الجريمة و المجرمين و الضحايا قد اتسع كثيرا بتعقد المجتمع البشري فهي أصبحت أكثر خطورة و تعقيدا و أكثر عقلانية أي نشاطا محسوباً و مقصوداً أكثر منها مصادفة و نزوة مثل: العصابات الدولية القوية المسيطرة</w:t>
      </w:r>
      <w:r w:rsidR="00E75B93" w:rsidRPr="006A1827">
        <w:rPr>
          <w:rFonts w:ascii="Tahoma" w:hAnsi="Tahoma" w:cs="Tahoma"/>
          <w:color w:val="943634" w:themeColor="accent2" w:themeShade="BF"/>
          <w:sz w:val="23"/>
          <w:szCs w:val="23"/>
        </w:rPr>
        <w:t>.</w:t>
      </w:r>
    </w:p>
    <w:p w:rsidR="00E75B93" w:rsidRPr="006A1827" w:rsidRDefault="00714980" w:rsidP="00067304">
      <w:pPr>
        <w:pStyle w:val="2"/>
        <w:pBdr>
          <w:bottom w:val="single" w:sz="6" w:space="2" w:color="AAAAAA"/>
        </w:pBdr>
        <w:shd w:val="clear" w:color="auto" w:fill="FFFFFF"/>
        <w:bidi w:val="0"/>
        <w:spacing w:before="0" w:line="338" w:lineRule="atLeast"/>
        <w:jc w:val="right"/>
        <w:rPr>
          <w:rStyle w:val="mw-headline"/>
          <w:rFonts w:ascii="Tahoma" w:hAnsi="Tahoma" w:cs="Tahoma"/>
          <w:b w:val="0"/>
          <w:bCs w:val="0"/>
          <w:color w:val="943634" w:themeColor="accent2" w:themeShade="BF"/>
          <w:sz w:val="28"/>
          <w:szCs w:val="28"/>
          <w:rtl/>
        </w:rPr>
      </w:pPr>
      <w:r w:rsidRPr="006A1827">
        <w:rPr>
          <w:rStyle w:val="mw-headline"/>
          <w:rFonts w:ascii="Tahoma" w:hAnsi="Tahoma" w:cs="Tahoma"/>
          <w:b w:val="0"/>
          <w:bCs w:val="0"/>
          <w:color w:val="943634" w:themeColor="accent2" w:themeShade="BF"/>
          <w:sz w:val="28"/>
          <w:szCs w:val="28"/>
          <w:rtl/>
        </w:rPr>
        <w:t xml:space="preserve">تعريف الجريمة من </w:t>
      </w:r>
      <w:r w:rsidR="00067304" w:rsidRPr="006A1827">
        <w:rPr>
          <w:rStyle w:val="mw-headline"/>
          <w:rFonts w:ascii="Tahoma" w:hAnsi="Tahoma" w:cs="Tahoma" w:hint="cs"/>
          <w:b w:val="0"/>
          <w:bCs w:val="0"/>
          <w:color w:val="943634" w:themeColor="accent2" w:themeShade="BF"/>
          <w:sz w:val="28"/>
          <w:szCs w:val="28"/>
          <w:rtl/>
        </w:rPr>
        <w:t xml:space="preserve">مناظير مختلفة </w:t>
      </w:r>
      <w:r w:rsidRPr="006A1827">
        <w:rPr>
          <w:rStyle w:val="mw-headline"/>
          <w:rFonts w:ascii="Tahoma" w:hAnsi="Tahoma" w:cs="Tahoma"/>
          <w:b w:val="0"/>
          <w:bCs w:val="0"/>
          <w:color w:val="943634" w:themeColor="accent2" w:themeShade="BF"/>
          <w:sz w:val="28"/>
          <w:szCs w:val="28"/>
          <w:rtl/>
        </w:rPr>
        <w:t xml:space="preserve"> </w:t>
      </w:r>
    </w:p>
    <w:p w:rsidR="00067304" w:rsidRPr="006A1827" w:rsidRDefault="00067304" w:rsidP="00067304">
      <w:pPr>
        <w:bidi w:val="0"/>
        <w:jc w:val="right"/>
        <w:rPr>
          <w:rFonts w:ascii="Tahoma" w:eastAsia="Times New Roman" w:hAnsi="Tahoma" w:cs="Tahoma"/>
          <w:color w:val="943634" w:themeColor="accent2" w:themeShade="BF"/>
          <w:sz w:val="23"/>
          <w:szCs w:val="23"/>
          <w:rtl/>
        </w:rPr>
      </w:pPr>
      <w:r w:rsidRPr="006A1827">
        <w:rPr>
          <w:rFonts w:ascii="Tahoma" w:eastAsia="Times New Roman" w:hAnsi="Tahoma" w:cs="Tahoma" w:hint="cs"/>
          <w:color w:val="943634" w:themeColor="accent2" w:themeShade="BF"/>
          <w:sz w:val="23"/>
          <w:szCs w:val="23"/>
          <w:rtl/>
        </w:rPr>
        <w:t xml:space="preserve">-تعريف الجريمة من المنظور </w:t>
      </w:r>
      <w:proofErr w:type="spellStart"/>
      <w:r w:rsidRPr="006A1827">
        <w:rPr>
          <w:rFonts w:ascii="Tahoma" w:eastAsia="Times New Roman" w:hAnsi="Tahoma" w:cs="Tahoma" w:hint="cs"/>
          <w:color w:val="943634" w:themeColor="accent2" w:themeShade="BF"/>
          <w:sz w:val="23"/>
          <w:szCs w:val="23"/>
          <w:rtl/>
        </w:rPr>
        <w:t>الإجتماعي</w:t>
      </w:r>
      <w:proofErr w:type="spellEnd"/>
      <w:r w:rsidRPr="006A1827">
        <w:rPr>
          <w:rFonts w:ascii="Tahoma" w:eastAsia="Times New Roman" w:hAnsi="Tahoma" w:cs="Tahoma" w:hint="cs"/>
          <w:color w:val="943634" w:themeColor="accent2" w:themeShade="BF"/>
          <w:sz w:val="23"/>
          <w:szCs w:val="23"/>
          <w:rtl/>
        </w:rPr>
        <w:t xml:space="preserve"> :</w:t>
      </w:r>
      <w:proofErr w:type="spellStart"/>
      <w:r w:rsidRPr="006A1827">
        <w:rPr>
          <w:rFonts w:ascii="Tahoma" w:eastAsia="Times New Roman" w:hAnsi="Tahoma" w:cs="Tahoma" w:hint="cs"/>
          <w:color w:val="943634" w:themeColor="accent2" w:themeShade="BF"/>
          <w:sz w:val="23"/>
          <w:szCs w:val="23"/>
          <w:rtl/>
        </w:rPr>
        <w:t>-</w:t>
      </w:r>
      <w:proofErr w:type="spellEnd"/>
    </w:p>
    <w:p w:rsidR="00067304" w:rsidRPr="006A1827" w:rsidRDefault="00714980" w:rsidP="00067304">
      <w:pPr>
        <w:bidi w:val="0"/>
        <w:jc w:val="right"/>
        <w:rPr>
          <w:rStyle w:val="mw-headline"/>
          <w:rFonts w:ascii="Tahoma" w:eastAsiaTheme="majorEastAsia" w:hAnsi="Tahoma" w:cs="Tahoma"/>
          <w:color w:val="943634" w:themeColor="accent2" w:themeShade="BF"/>
          <w:sz w:val="24"/>
          <w:szCs w:val="24"/>
          <w:rtl/>
        </w:rPr>
      </w:pPr>
      <w:proofErr w:type="gramStart"/>
      <w:r w:rsidRPr="006A1827">
        <w:rPr>
          <w:rFonts w:ascii="Tahoma" w:eastAsia="Times New Roman" w:hAnsi="Tahoma" w:cs="Tahoma"/>
          <w:color w:val="943634" w:themeColor="accent2" w:themeShade="BF"/>
          <w:sz w:val="23"/>
          <w:szCs w:val="23"/>
          <w:rtl/>
        </w:rPr>
        <w:t>هي</w:t>
      </w:r>
      <w:proofErr w:type="gramEnd"/>
      <w:r w:rsidRPr="006A1827">
        <w:rPr>
          <w:rFonts w:ascii="Tahoma" w:eastAsia="Times New Roman" w:hAnsi="Tahoma" w:cs="Tahoma"/>
          <w:color w:val="943634" w:themeColor="accent2" w:themeShade="BF"/>
          <w:sz w:val="23"/>
          <w:szCs w:val="23"/>
          <w:rtl/>
        </w:rPr>
        <w:t xml:space="preserve"> كل فعل يتعارض مع ما هو نافع للجماعة و ما هو عدل في نظرها. أو هي </w:t>
      </w:r>
      <w:proofErr w:type="spellStart"/>
      <w:r w:rsidRPr="006A1827">
        <w:rPr>
          <w:rFonts w:ascii="Tahoma" w:eastAsia="Times New Roman" w:hAnsi="Tahoma" w:cs="Tahoma"/>
          <w:color w:val="943634" w:themeColor="accent2" w:themeShade="BF"/>
          <w:sz w:val="23"/>
          <w:szCs w:val="23"/>
          <w:rtl/>
        </w:rPr>
        <w:t>إنتهاك</w:t>
      </w:r>
      <w:proofErr w:type="spellEnd"/>
      <w:r w:rsidRPr="006A1827">
        <w:rPr>
          <w:rFonts w:ascii="Tahoma" w:eastAsia="Times New Roman" w:hAnsi="Tahoma" w:cs="Tahoma"/>
          <w:color w:val="943634" w:themeColor="accent2" w:themeShade="BF"/>
          <w:sz w:val="23"/>
          <w:szCs w:val="23"/>
          <w:rtl/>
        </w:rPr>
        <w:t xml:space="preserve"> العرف السائد مما يستوجب توقيع الجزاء على منتهكيه. أو هي انتهاك و خرق للقواعد و المعايير الاخلاقية للجماعة. و هذا التعريف تبناه الاخصائيون </w:t>
      </w:r>
      <w:proofErr w:type="spellStart"/>
      <w:r w:rsidRPr="006A1827">
        <w:rPr>
          <w:rFonts w:ascii="Tahoma" w:eastAsia="Times New Roman" w:hAnsi="Tahoma" w:cs="Tahoma"/>
          <w:color w:val="943634" w:themeColor="accent2" w:themeShade="BF"/>
          <w:sz w:val="23"/>
          <w:szCs w:val="23"/>
          <w:rtl/>
        </w:rPr>
        <w:t>الانثروبولوجيون</w:t>
      </w:r>
      <w:proofErr w:type="spellEnd"/>
      <w:r w:rsidRPr="006A1827">
        <w:rPr>
          <w:rFonts w:ascii="Tahoma" w:eastAsia="Times New Roman" w:hAnsi="Tahoma" w:cs="Tahoma"/>
          <w:color w:val="943634" w:themeColor="accent2" w:themeShade="BF"/>
          <w:sz w:val="23"/>
          <w:szCs w:val="23"/>
          <w:rtl/>
        </w:rPr>
        <w:t xml:space="preserve"> في تعريفهم للجريمة في المجتمعات البدائية التي لا يوجد </w:t>
      </w:r>
      <w:proofErr w:type="spellStart"/>
      <w:r w:rsidRPr="006A1827">
        <w:rPr>
          <w:rFonts w:ascii="Tahoma" w:eastAsia="Times New Roman" w:hAnsi="Tahoma" w:cs="Tahoma"/>
          <w:color w:val="943634" w:themeColor="accent2" w:themeShade="BF"/>
          <w:sz w:val="23"/>
          <w:szCs w:val="23"/>
          <w:rtl/>
        </w:rPr>
        <w:t>بها</w:t>
      </w:r>
      <w:proofErr w:type="spellEnd"/>
      <w:r w:rsidRPr="006A1827">
        <w:rPr>
          <w:rFonts w:ascii="Tahoma" w:eastAsia="Times New Roman" w:hAnsi="Tahoma" w:cs="Tahoma"/>
          <w:color w:val="943634" w:themeColor="accent2" w:themeShade="BF"/>
          <w:sz w:val="23"/>
          <w:szCs w:val="23"/>
          <w:rtl/>
        </w:rPr>
        <w:t xml:space="preserve"> قانون مكتوب</w:t>
      </w:r>
    </w:p>
    <w:p w:rsidR="00067304" w:rsidRPr="006A1827" w:rsidRDefault="00067304" w:rsidP="00067304">
      <w:pPr>
        <w:pStyle w:val="2"/>
        <w:pBdr>
          <w:bottom w:val="single" w:sz="6" w:space="2" w:color="AAAAAA"/>
        </w:pBdr>
        <w:shd w:val="clear" w:color="auto" w:fill="FFFFFF"/>
        <w:bidi w:val="0"/>
        <w:spacing w:before="0" w:line="338" w:lineRule="atLeast"/>
        <w:jc w:val="right"/>
        <w:rPr>
          <w:rFonts w:eastAsia="Times New Roman"/>
          <w:color w:val="943634" w:themeColor="accent2" w:themeShade="BF"/>
          <w:sz w:val="23"/>
          <w:szCs w:val="23"/>
          <w:rtl/>
        </w:rPr>
      </w:pPr>
      <w:r w:rsidRPr="006A1827">
        <w:rPr>
          <w:rFonts w:ascii="Tahoma" w:eastAsia="Times New Roman" w:hAnsi="Tahoma" w:cs="Tahoma" w:hint="cs"/>
          <w:b w:val="0"/>
          <w:bCs w:val="0"/>
          <w:color w:val="943634" w:themeColor="accent2" w:themeShade="BF"/>
          <w:sz w:val="23"/>
          <w:szCs w:val="23"/>
          <w:rtl/>
        </w:rPr>
        <w:t>-تعريف الجريمة من المنظور النفسي :</w:t>
      </w:r>
      <w:proofErr w:type="spellStart"/>
      <w:r w:rsidRPr="006A1827">
        <w:rPr>
          <w:rFonts w:ascii="Tahoma" w:eastAsia="Times New Roman" w:hAnsi="Tahoma" w:cs="Tahoma" w:hint="cs"/>
          <w:b w:val="0"/>
          <w:bCs w:val="0"/>
          <w:color w:val="943634" w:themeColor="accent2" w:themeShade="BF"/>
          <w:sz w:val="23"/>
          <w:szCs w:val="23"/>
          <w:rtl/>
        </w:rPr>
        <w:t>-</w:t>
      </w:r>
      <w:proofErr w:type="spellEnd"/>
    </w:p>
    <w:p w:rsidR="00067304" w:rsidRPr="006A1827" w:rsidRDefault="00067304" w:rsidP="00067304">
      <w:pPr>
        <w:pStyle w:val="2"/>
        <w:pBdr>
          <w:bottom w:val="single" w:sz="6" w:space="2" w:color="AAAAAA"/>
        </w:pBdr>
        <w:shd w:val="clear" w:color="auto" w:fill="FFFFFF"/>
        <w:bidi w:val="0"/>
        <w:spacing w:before="0" w:line="338" w:lineRule="atLeast"/>
        <w:jc w:val="right"/>
        <w:rPr>
          <w:rFonts w:ascii="Tahoma" w:eastAsia="Times New Roman" w:hAnsi="Tahoma" w:cs="Tahoma"/>
          <w:b w:val="0"/>
          <w:bCs w:val="0"/>
          <w:color w:val="943634" w:themeColor="accent2" w:themeShade="BF"/>
          <w:sz w:val="23"/>
          <w:szCs w:val="23"/>
          <w:rtl/>
        </w:rPr>
      </w:pPr>
      <w:r w:rsidRPr="006A1827">
        <w:rPr>
          <w:rFonts w:ascii="Tahoma" w:eastAsia="Times New Roman" w:hAnsi="Tahoma" w:cs="Tahoma"/>
          <w:b w:val="0"/>
          <w:bCs w:val="0"/>
          <w:color w:val="943634" w:themeColor="accent2" w:themeShade="BF"/>
          <w:sz w:val="23"/>
          <w:szCs w:val="23"/>
          <w:rtl/>
        </w:rPr>
        <w:t xml:space="preserve">هي إشباع لغريزة انسانية بطريقه </w:t>
      </w:r>
      <w:proofErr w:type="spellStart"/>
      <w:r w:rsidRPr="006A1827">
        <w:rPr>
          <w:rFonts w:ascii="Tahoma" w:eastAsia="Times New Roman" w:hAnsi="Tahoma" w:cs="Tahoma"/>
          <w:b w:val="0"/>
          <w:bCs w:val="0"/>
          <w:color w:val="943634" w:themeColor="accent2" w:themeShade="BF"/>
          <w:sz w:val="23"/>
          <w:szCs w:val="23"/>
          <w:rtl/>
        </w:rPr>
        <w:t>شاذه</w:t>
      </w:r>
      <w:proofErr w:type="spellEnd"/>
      <w:r w:rsidRPr="006A1827">
        <w:rPr>
          <w:rFonts w:ascii="Tahoma" w:eastAsia="Times New Roman" w:hAnsi="Tahoma" w:cs="Tahoma"/>
          <w:b w:val="0"/>
          <w:bCs w:val="0"/>
          <w:color w:val="943634" w:themeColor="accent2" w:themeShade="BF"/>
          <w:sz w:val="23"/>
          <w:szCs w:val="23"/>
          <w:rtl/>
        </w:rPr>
        <w:t xml:space="preserve"> لا يقوم </w:t>
      </w:r>
      <w:proofErr w:type="spellStart"/>
      <w:r w:rsidRPr="006A1827">
        <w:rPr>
          <w:rFonts w:ascii="Tahoma" w:eastAsia="Times New Roman" w:hAnsi="Tahoma" w:cs="Tahoma"/>
          <w:b w:val="0"/>
          <w:bCs w:val="0"/>
          <w:color w:val="943634" w:themeColor="accent2" w:themeShade="BF"/>
          <w:sz w:val="23"/>
          <w:szCs w:val="23"/>
          <w:rtl/>
        </w:rPr>
        <w:t>به</w:t>
      </w:r>
      <w:proofErr w:type="spellEnd"/>
      <w:r w:rsidRPr="006A1827">
        <w:rPr>
          <w:rFonts w:ascii="Tahoma" w:eastAsia="Times New Roman" w:hAnsi="Tahoma" w:cs="Tahoma"/>
          <w:b w:val="0"/>
          <w:bCs w:val="0"/>
          <w:color w:val="943634" w:themeColor="accent2" w:themeShade="BF"/>
          <w:sz w:val="23"/>
          <w:szCs w:val="23"/>
          <w:rtl/>
        </w:rPr>
        <w:t xml:space="preserve"> الفرد العادي في إرضاء الغريزة نفسها و هذا الشذوذ في الإشباع </w:t>
      </w:r>
      <w:proofErr w:type="spellStart"/>
      <w:r w:rsidRPr="006A1827">
        <w:rPr>
          <w:rFonts w:ascii="Tahoma" w:eastAsia="Times New Roman" w:hAnsi="Tahoma" w:cs="Tahoma"/>
          <w:b w:val="0"/>
          <w:bCs w:val="0"/>
          <w:color w:val="943634" w:themeColor="accent2" w:themeShade="BF"/>
          <w:sz w:val="23"/>
          <w:szCs w:val="23"/>
          <w:rtl/>
        </w:rPr>
        <w:t>يصاحبة</w:t>
      </w:r>
      <w:proofErr w:type="spellEnd"/>
      <w:r w:rsidRPr="006A1827">
        <w:rPr>
          <w:rFonts w:ascii="Tahoma" w:eastAsia="Times New Roman" w:hAnsi="Tahoma" w:cs="Tahoma"/>
          <w:b w:val="0"/>
          <w:bCs w:val="0"/>
          <w:color w:val="943634" w:themeColor="accent2" w:themeShade="BF"/>
          <w:sz w:val="23"/>
          <w:szCs w:val="23"/>
          <w:rtl/>
        </w:rPr>
        <w:t xml:space="preserve"> علة أو أكثر في الصحة النفسية و صادف وقت </w:t>
      </w:r>
      <w:proofErr w:type="spellStart"/>
      <w:r w:rsidRPr="006A1827">
        <w:rPr>
          <w:rFonts w:ascii="Tahoma" w:eastAsia="Times New Roman" w:hAnsi="Tahoma" w:cs="Tahoma"/>
          <w:b w:val="0"/>
          <w:bCs w:val="0"/>
          <w:color w:val="943634" w:themeColor="accent2" w:themeShade="BF"/>
          <w:sz w:val="23"/>
          <w:szCs w:val="23"/>
          <w:rtl/>
        </w:rPr>
        <w:t>إرتكاب</w:t>
      </w:r>
      <w:proofErr w:type="spellEnd"/>
      <w:r w:rsidRPr="006A1827">
        <w:rPr>
          <w:rFonts w:ascii="Tahoma" w:eastAsia="Times New Roman" w:hAnsi="Tahoma" w:cs="Tahoma"/>
          <w:b w:val="0"/>
          <w:bCs w:val="0"/>
          <w:color w:val="943634" w:themeColor="accent2" w:themeShade="BF"/>
          <w:sz w:val="23"/>
          <w:szCs w:val="23"/>
          <w:rtl/>
        </w:rPr>
        <w:t xml:space="preserve"> الجريمة </w:t>
      </w:r>
      <w:proofErr w:type="spellStart"/>
      <w:r w:rsidRPr="006A1827">
        <w:rPr>
          <w:rFonts w:ascii="Tahoma" w:eastAsia="Times New Roman" w:hAnsi="Tahoma" w:cs="Tahoma"/>
          <w:b w:val="0"/>
          <w:bCs w:val="0"/>
          <w:color w:val="943634" w:themeColor="accent2" w:themeShade="BF"/>
          <w:sz w:val="23"/>
          <w:szCs w:val="23"/>
          <w:rtl/>
        </w:rPr>
        <w:t>إنهيار</w:t>
      </w:r>
      <w:proofErr w:type="spellEnd"/>
      <w:r w:rsidRPr="006A1827">
        <w:rPr>
          <w:rFonts w:ascii="Tahoma" w:eastAsia="Times New Roman" w:hAnsi="Tahoma" w:cs="Tahoma"/>
          <w:b w:val="0"/>
          <w:bCs w:val="0"/>
          <w:color w:val="943634" w:themeColor="accent2" w:themeShade="BF"/>
          <w:sz w:val="23"/>
          <w:szCs w:val="23"/>
          <w:rtl/>
        </w:rPr>
        <w:t xml:space="preserve"> في القيم و الغرائز السامية. أو الجريمة هي نتاج للصراع بين غريزة الذات أي نزعة التفوق و الشعور الاجتماعي</w:t>
      </w:r>
      <w:r w:rsidRPr="006A1827">
        <w:rPr>
          <w:rFonts w:ascii="Tahoma" w:eastAsia="Times New Roman" w:hAnsi="Tahoma" w:cs="Tahoma"/>
          <w:b w:val="0"/>
          <w:bCs w:val="0"/>
          <w:color w:val="943634" w:themeColor="accent2" w:themeShade="BF"/>
          <w:sz w:val="23"/>
          <w:szCs w:val="23"/>
        </w:rPr>
        <w:t>.</w:t>
      </w:r>
    </w:p>
    <w:p w:rsidR="00067304" w:rsidRPr="006A1827" w:rsidRDefault="00067304" w:rsidP="00067304">
      <w:pPr>
        <w:pStyle w:val="2"/>
        <w:pBdr>
          <w:bottom w:val="single" w:sz="6" w:space="2" w:color="AAAAAA"/>
        </w:pBdr>
        <w:shd w:val="clear" w:color="auto" w:fill="FFFFFF"/>
        <w:bidi w:val="0"/>
        <w:spacing w:before="0" w:line="338" w:lineRule="atLeast"/>
        <w:jc w:val="right"/>
        <w:rPr>
          <w:rStyle w:val="mw-headline"/>
          <w:rFonts w:ascii="Tahoma" w:hAnsi="Tahoma" w:cs="Tahoma"/>
          <w:b w:val="0"/>
          <w:bCs w:val="0"/>
          <w:color w:val="943634" w:themeColor="accent2" w:themeShade="BF"/>
          <w:sz w:val="35"/>
          <w:szCs w:val="35"/>
          <w:rtl/>
        </w:rPr>
      </w:pPr>
    </w:p>
    <w:p w:rsidR="00067304" w:rsidRPr="006A1827" w:rsidRDefault="00067304" w:rsidP="00067304">
      <w:pPr>
        <w:pStyle w:val="2"/>
        <w:pBdr>
          <w:bottom w:val="single" w:sz="6" w:space="2" w:color="AAAAAA"/>
        </w:pBdr>
        <w:shd w:val="clear" w:color="auto" w:fill="FFFFFF"/>
        <w:bidi w:val="0"/>
        <w:spacing w:before="0" w:line="338" w:lineRule="atLeast"/>
        <w:jc w:val="right"/>
        <w:rPr>
          <w:rStyle w:val="mw-headline"/>
          <w:rFonts w:ascii="Tahoma" w:hAnsi="Tahoma" w:cs="Tahoma"/>
          <w:b w:val="0"/>
          <w:bCs w:val="0"/>
          <w:color w:val="943634" w:themeColor="accent2" w:themeShade="BF"/>
          <w:sz w:val="35"/>
          <w:szCs w:val="35"/>
          <w:rtl/>
        </w:rPr>
      </w:pPr>
      <w:r w:rsidRPr="006A1827">
        <w:rPr>
          <w:rFonts w:ascii="Tahoma" w:eastAsia="Times New Roman" w:hAnsi="Tahoma" w:cs="Tahoma" w:hint="cs"/>
          <w:b w:val="0"/>
          <w:bCs w:val="0"/>
          <w:color w:val="943634" w:themeColor="accent2" w:themeShade="BF"/>
          <w:sz w:val="23"/>
          <w:szCs w:val="23"/>
          <w:rtl/>
        </w:rPr>
        <w:t>-تعريف الجريمة من المنظور القانوني :</w:t>
      </w:r>
      <w:proofErr w:type="spellStart"/>
      <w:r w:rsidRPr="006A1827">
        <w:rPr>
          <w:rFonts w:ascii="Tahoma" w:eastAsia="Times New Roman" w:hAnsi="Tahoma" w:cs="Tahoma" w:hint="cs"/>
          <w:b w:val="0"/>
          <w:bCs w:val="0"/>
          <w:color w:val="943634" w:themeColor="accent2" w:themeShade="BF"/>
          <w:sz w:val="23"/>
          <w:szCs w:val="23"/>
          <w:rtl/>
        </w:rPr>
        <w:t>-</w:t>
      </w:r>
      <w:proofErr w:type="spellEnd"/>
    </w:p>
    <w:p w:rsidR="00067304" w:rsidRPr="006A1827" w:rsidRDefault="00067304" w:rsidP="00067304">
      <w:pPr>
        <w:pStyle w:val="2"/>
        <w:pBdr>
          <w:bottom w:val="single" w:sz="6" w:space="2" w:color="AAAAAA"/>
        </w:pBdr>
        <w:shd w:val="clear" w:color="auto" w:fill="FFFFFF"/>
        <w:bidi w:val="0"/>
        <w:spacing w:before="0" w:line="338" w:lineRule="atLeast"/>
        <w:jc w:val="right"/>
        <w:rPr>
          <w:rFonts w:eastAsia="Times New Roman"/>
          <w:color w:val="943634" w:themeColor="accent2" w:themeShade="BF"/>
          <w:sz w:val="23"/>
          <w:szCs w:val="23"/>
          <w:rtl/>
        </w:rPr>
      </w:pPr>
      <w:proofErr w:type="gramStart"/>
      <w:r w:rsidRPr="006A1827">
        <w:rPr>
          <w:rFonts w:ascii="Tahoma" w:eastAsia="Times New Roman" w:hAnsi="Tahoma" w:cs="Tahoma"/>
          <w:b w:val="0"/>
          <w:bCs w:val="0"/>
          <w:color w:val="943634" w:themeColor="accent2" w:themeShade="BF"/>
          <w:sz w:val="23"/>
          <w:szCs w:val="23"/>
          <w:rtl/>
        </w:rPr>
        <w:t>الجريمة</w:t>
      </w:r>
      <w:proofErr w:type="gramEnd"/>
      <w:r w:rsidRPr="006A1827">
        <w:rPr>
          <w:rFonts w:ascii="Tahoma" w:eastAsia="Times New Roman" w:hAnsi="Tahoma" w:cs="Tahoma"/>
          <w:b w:val="0"/>
          <w:bCs w:val="0"/>
          <w:color w:val="943634" w:themeColor="accent2" w:themeShade="BF"/>
          <w:sz w:val="23"/>
          <w:szCs w:val="23"/>
          <w:rtl/>
        </w:rPr>
        <w:t xml:space="preserve"> هي كل عمل يعاقب علية بموجب القانون. أو ذلك الفعل الذي نص القانون على </w:t>
      </w:r>
      <w:proofErr w:type="spellStart"/>
      <w:r w:rsidRPr="006A1827">
        <w:rPr>
          <w:rFonts w:ascii="Tahoma" w:eastAsia="Times New Roman" w:hAnsi="Tahoma" w:cs="Tahoma"/>
          <w:b w:val="0"/>
          <w:bCs w:val="0"/>
          <w:color w:val="943634" w:themeColor="accent2" w:themeShade="BF"/>
          <w:sz w:val="23"/>
          <w:szCs w:val="23"/>
          <w:rtl/>
        </w:rPr>
        <w:t>تحريمة</w:t>
      </w:r>
      <w:proofErr w:type="spellEnd"/>
      <w:r w:rsidRPr="006A1827">
        <w:rPr>
          <w:rFonts w:ascii="Tahoma" w:eastAsia="Times New Roman" w:hAnsi="Tahoma" w:cs="Tahoma"/>
          <w:b w:val="0"/>
          <w:bCs w:val="0"/>
          <w:color w:val="943634" w:themeColor="accent2" w:themeShade="BF"/>
          <w:sz w:val="23"/>
          <w:szCs w:val="23"/>
          <w:rtl/>
        </w:rPr>
        <w:t xml:space="preserve"> و وضع جزاء على من ارتكبه</w:t>
      </w:r>
    </w:p>
    <w:p w:rsidR="00067304" w:rsidRDefault="00067304" w:rsidP="00067304">
      <w:pPr>
        <w:pStyle w:val="2"/>
        <w:pBdr>
          <w:bottom w:val="single" w:sz="6" w:space="2" w:color="AAAAAA"/>
        </w:pBdr>
        <w:shd w:val="clear" w:color="auto" w:fill="FFFFFF"/>
        <w:bidi w:val="0"/>
        <w:spacing w:before="0" w:line="338" w:lineRule="atLeast"/>
        <w:jc w:val="right"/>
        <w:rPr>
          <w:rStyle w:val="mw-headline"/>
          <w:rFonts w:ascii="Tahoma" w:hAnsi="Tahoma" w:cs="Tahoma"/>
          <w:b w:val="0"/>
          <w:bCs w:val="0"/>
          <w:color w:val="990000"/>
          <w:sz w:val="35"/>
          <w:szCs w:val="35"/>
          <w:rtl/>
        </w:rPr>
      </w:pPr>
    </w:p>
    <w:p w:rsidR="00067304" w:rsidRPr="00067304" w:rsidRDefault="00067304" w:rsidP="00067304">
      <w:pPr>
        <w:pStyle w:val="2"/>
        <w:pBdr>
          <w:bottom w:val="single" w:sz="6" w:space="2" w:color="AAAAAA"/>
        </w:pBdr>
        <w:shd w:val="clear" w:color="auto" w:fill="FFFFFF"/>
        <w:bidi w:val="0"/>
        <w:spacing w:before="0" w:line="338" w:lineRule="atLeast"/>
        <w:jc w:val="right"/>
        <w:rPr>
          <w:rStyle w:val="mw-headline"/>
          <w:color w:val="FF0000"/>
        </w:rPr>
      </w:pPr>
      <w:r w:rsidRPr="00067304">
        <w:rPr>
          <w:rStyle w:val="mw-headline"/>
          <w:rFonts w:ascii="Tahoma" w:hAnsi="Tahoma" w:cs="Tahoma" w:hint="cs"/>
          <w:color w:val="FF0000"/>
          <w:sz w:val="35"/>
          <w:szCs w:val="35"/>
          <w:rtl/>
        </w:rPr>
        <w:t>خصائص الجريمة</w:t>
      </w:r>
    </w:p>
    <w:p w:rsidR="008A0C22" w:rsidRPr="006A1827" w:rsidRDefault="00E75B93" w:rsidP="00067304">
      <w:pPr>
        <w:rPr>
          <w:rFonts w:ascii="Tahoma" w:eastAsia="Times New Roman" w:hAnsi="Tahoma" w:cs="Tahoma"/>
          <w:color w:val="943634" w:themeColor="accent2" w:themeShade="BF"/>
          <w:sz w:val="23"/>
          <w:szCs w:val="23"/>
          <w:rtl/>
        </w:rPr>
      </w:pPr>
      <w:r w:rsidRPr="006A1827">
        <w:rPr>
          <w:rFonts w:ascii="Tahoma" w:eastAsia="Times New Roman" w:hAnsi="Tahoma" w:cs="Tahoma"/>
          <w:color w:val="943634" w:themeColor="accent2" w:themeShade="BF"/>
          <w:sz w:val="23"/>
          <w:szCs w:val="23"/>
        </w:rPr>
        <w:t> </w:t>
      </w:r>
      <w:r w:rsidR="00067304" w:rsidRPr="006A1827">
        <w:rPr>
          <w:rFonts w:ascii="Tahoma" w:eastAsia="Times New Roman" w:hAnsi="Tahoma" w:cs="Tahoma"/>
          <w:color w:val="943634" w:themeColor="accent2" w:themeShade="BF"/>
          <w:sz w:val="23"/>
          <w:szCs w:val="23"/>
          <w:rtl/>
        </w:rPr>
        <w:t>لابد من توافر مجموعة من الخصائص للحكم على سلوك ما بأنه جريمة وهذه الخصائص هي</w:t>
      </w:r>
      <w:r w:rsidR="00067304" w:rsidRPr="006A1827">
        <w:rPr>
          <w:rFonts w:ascii="Tahoma" w:eastAsia="Times New Roman" w:hAnsi="Tahoma" w:cs="Tahoma"/>
          <w:color w:val="943634" w:themeColor="accent2" w:themeShade="BF"/>
          <w:sz w:val="23"/>
          <w:szCs w:val="23"/>
        </w:rPr>
        <w:t>: </w:t>
      </w:r>
      <w:r w:rsidR="00067304" w:rsidRPr="006A1827">
        <w:rPr>
          <w:rFonts w:ascii="Tahoma" w:eastAsia="Times New Roman" w:hAnsi="Tahoma" w:cs="Tahoma"/>
          <w:color w:val="943634" w:themeColor="accent2" w:themeShade="BF"/>
          <w:sz w:val="23"/>
          <w:szCs w:val="23"/>
        </w:rPr>
        <w:br/>
      </w:r>
      <w:r w:rsidR="00067304" w:rsidRPr="006A1827">
        <w:rPr>
          <w:rFonts w:ascii="Tahoma" w:eastAsia="Times New Roman" w:hAnsi="Tahoma" w:cs="Tahoma" w:hint="cs"/>
          <w:color w:val="943634" w:themeColor="accent2" w:themeShade="BF"/>
          <w:sz w:val="23"/>
          <w:szCs w:val="23"/>
          <w:rtl/>
        </w:rPr>
        <w:t>1-</w:t>
      </w:r>
      <w:r w:rsidR="00067304" w:rsidRPr="006A1827">
        <w:rPr>
          <w:rFonts w:ascii="Tahoma" w:eastAsia="Times New Roman" w:hAnsi="Tahoma" w:cs="Tahoma"/>
          <w:color w:val="943634" w:themeColor="accent2" w:themeShade="BF"/>
          <w:sz w:val="23"/>
          <w:szCs w:val="23"/>
        </w:rPr>
        <w:t xml:space="preserve"> </w:t>
      </w:r>
      <w:r w:rsidR="00067304" w:rsidRPr="006A1827">
        <w:rPr>
          <w:rFonts w:ascii="Tahoma" w:eastAsia="Times New Roman" w:hAnsi="Tahoma" w:cs="Tahoma"/>
          <w:color w:val="943634" w:themeColor="accent2" w:themeShade="BF"/>
          <w:sz w:val="23"/>
          <w:szCs w:val="23"/>
          <w:rtl/>
        </w:rPr>
        <w:t xml:space="preserve">الضرر وهو المظهر الخارجي للسلوك، فالسلوك الإجرامي يودي إلي </w:t>
      </w:r>
      <w:proofErr w:type="spellStart"/>
      <w:r w:rsidR="00067304" w:rsidRPr="006A1827">
        <w:rPr>
          <w:rFonts w:ascii="Tahoma" w:eastAsia="Times New Roman" w:hAnsi="Tahoma" w:cs="Tahoma"/>
          <w:color w:val="943634" w:themeColor="accent2" w:themeShade="BF"/>
          <w:sz w:val="23"/>
          <w:szCs w:val="23"/>
          <w:rtl/>
        </w:rPr>
        <w:t>الاضراربالمصالح</w:t>
      </w:r>
      <w:proofErr w:type="spellEnd"/>
      <w:r w:rsidR="00067304" w:rsidRPr="006A1827">
        <w:rPr>
          <w:rFonts w:ascii="Tahoma" w:eastAsia="Times New Roman" w:hAnsi="Tahoma" w:cs="Tahoma"/>
          <w:color w:val="943634" w:themeColor="accent2" w:themeShade="BF"/>
          <w:sz w:val="23"/>
          <w:szCs w:val="23"/>
          <w:rtl/>
        </w:rPr>
        <w:t xml:space="preserve"> الفردية أو الاجتماعية أو </w:t>
      </w:r>
      <w:proofErr w:type="spellStart"/>
      <w:r w:rsidR="00067304" w:rsidRPr="006A1827">
        <w:rPr>
          <w:rFonts w:ascii="Tahoma" w:eastAsia="Times New Roman" w:hAnsi="Tahoma" w:cs="Tahoma"/>
          <w:color w:val="943634" w:themeColor="accent2" w:themeShade="BF"/>
          <w:sz w:val="23"/>
          <w:szCs w:val="23"/>
          <w:rtl/>
        </w:rPr>
        <w:t>بهما</w:t>
      </w:r>
      <w:proofErr w:type="spellEnd"/>
      <w:r w:rsidR="00067304" w:rsidRPr="006A1827">
        <w:rPr>
          <w:rFonts w:ascii="Tahoma" w:eastAsia="Times New Roman" w:hAnsi="Tahoma" w:cs="Tahoma"/>
          <w:color w:val="943634" w:themeColor="accent2" w:themeShade="BF"/>
          <w:sz w:val="23"/>
          <w:szCs w:val="23"/>
          <w:rtl/>
        </w:rPr>
        <w:t xml:space="preserve"> معا. وهذا هو الركن المادي للجريمة </w:t>
      </w:r>
      <w:proofErr w:type="spellStart"/>
      <w:r w:rsidR="00067304" w:rsidRPr="006A1827">
        <w:rPr>
          <w:rFonts w:ascii="Tahoma" w:eastAsia="Times New Roman" w:hAnsi="Tahoma" w:cs="Tahoma"/>
          <w:color w:val="943634" w:themeColor="accent2" w:themeShade="BF"/>
          <w:sz w:val="23"/>
          <w:szCs w:val="23"/>
          <w:rtl/>
        </w:rPr>
        <w:t>فلايكفي</w:t>
      </w:r>
      <w:proofErr w:type="spellEnd"/>
      <w:r w:rsidR="00067304" w:rsidRPr="006A1827">
        <w:rPr>
          <w:rFonts w:ascii="Tahoma" w:eastAsia="Times New Roman" w:hAnsi="Tahoma" w:cs="Tahoma"/>
          <w:color w:val="943634" w:themeColor="accent2" w:themeShade="BF"/>
          <w:sz w:val="23"/>
          <w:szCs w:val="23"/>
          <w:rtl/>
        </w:rPr>
        <w:t xml:space="preserve"> القصد أو النية وحدهما</w:t>
      </w:r>
      <w:r w:rsidR="00067304" w:rsidRPr="006A1827">
        <w:rPr>
          <w:rFonts w:ascii="Tahoma" w:eastAsia="Times New Roman" w:hAnsi="Tahoma" w:cs="Tahoma"/>
          <w:color w:val="943634" w:themeColor="accent2" w:themeShade="BF"/>
          <w:sz w:val="23"/>
          <w:szCs w:val="23"/>
        </w:rPr>
        <w:t>.</w:t>
      </w:r>
      <w:r w:rsidR="00067304" w:rsidRPr="006A1827">
        <w:rPr>
          <w:rFonts w:ascii="Tahoma" w:eastAsia="Times New Roman" w:hAnsi="Tahoma" w:cs="Tahoma"/>
          <w:color w:val="943634" w:themeColor="accent2" w:themeShade="BF"/>
          <w:sz w:val="23"/>
          <w:szCs w:val="23"/>
        </w:rPr>
        <w:br/>
      </w:r>
      <w:r w:rsidR="00067304" w:rsidRPr="006A1827">
        <w:rPr>
          <w:rFonts w:ascii="Tahoma" w:eastAsia="Times New Roman" w:hAnsi="Tahoma" w:cs="Tahoma" w:hint="cs"/>
          <w:color w:val="943634" w:themeColor="accent2" w:themeShade="BF"/>
          <w:sz w:val="23"/>
          <w:szCs w:val="23"/>
          <w:rtl/>
        </w:rPr>
        <w:t>2-</w:t>
      </w:r>
      <w:r w:rsidR="00067304" w:rsidRPr="006A1827">
        <w:rPr>
          <w:rFonts w:ascii="Tahoma" w:eastAsia="Times New Roman" w:hAnsi="Tahoma" w:cs="Tahoma"/>
          <w:color w:val="943634" w:themeColor="accent2" w:themeShade="BF"/>
          <w:sz w:val="23"/>
          <w:szCs w:val="23"/>
        </w:rPr>
        <w:t xml:space="preserve"> </w:t>
      </w:r>
      <w:proofErr w:type="gramStart"/>
      <w:r w:rsidR="00067304" w:rsidRPr="006A1827">
        <w:rPr>
          <w:rFonts w:ascii="Tahoma" w:eastAsia="Times New Roman" w:hAnsi="Tahoma" w:cs="Tahoma"/>
          <w:color w:val="943634" w:themeColor="accent2" w:themeShade="BF"/>
          <w:sz w:val="23"/>
          <w:szCs w:val="23"/>
          <w:rtl/>
        </w:rPr>
        <w:t>يجب</w:t>
      </w:r>
      <w:proofErr w:type="gramEnd"/>
      <w:r w:rsidR="00067304" w:rsidRPr="006A1827">
        <w:rPr>
          <w:rFonts w:ascii="Tahoma" w:eastAsia="Times New Roman" w:hAnsi="Tahoma" w:cs="Tahoma"/>
          <w:color w:val="943634" w:themeColor="accent2" w:themeShade="BF"/>
          <w:sz w:val="23"/>
          <w:szCs w:val="23"/>
          <w:rtl/>
        </w:rPr>
        <w:t xml:space="preserve"> أن يكون هذا السلوك الضار محرما قانونيا ومنصوصا عليه في قانون العقوبات وقد سبق الإسلام إلى تأكيد هذا الركن الشرعي للجريمة</w:t>
      </w:r>
      <w:r w:rsidR="00067304" w:rsidRPr="006A1827">
        <w:rPr>
          <w:rFonts w:ascii="Tahoma" w:eastAsia="Times New Roman" w:hAnsi="Tahoma" w:cs="Tahoma"/>
          <w:color w:val="943634" w:themeColor="accent2" w:themeShade="BF"/>
          <w:sz w:val="23"/>
          <w:szCs w:val="23"/>
        </w:rPr>
        <w:t>. </w:t>
      </w:r>
      <w:r w:rsidR="00067304" w:rsidRPr="006A1827">
        <w:rPr>
          <w:rFonts w:ascii="Tahoma" w:eastAsia="Times New Roman" w:hAnsi="Tahoma" w:cs="Tahoma"/>
          <w:color w:val="943634" w:themeColor="accent2" w:themeShade="BF"/>
          <w:sz w:val="23"/>
          <w:szCs w:val="23"/>
        </w:rPr>
        <w:br/>
      </w:r>
      <w:r w:rsidR="00067304" w:rsidRPr="006A1827">
        <w:rPr>
          <w:rFonts w:ascii="Tahoma" w:eastAsia="Times New Roman" w:hAnsi="Tahoma" w:cs="Tahoma" w:hint="cs"/>
          <w:color w:val="943634" w:themeColor="accent2" w:themeShade="BF"/>
          <w:sz w:val="23"/>
          <w:szCs w:val="23"/>
          <w:rtl/>
        </w:rPr>
        <w:t xml:space="preserve">3- </w:t>
      </w:r>
      <w:r w:rsidR="00067304" w:rsidRPr="006A1827">
        <w:rPr>
          <w:rFonts w:ascii="Tahoma" w:eastAsia="Times New Roman" w:hAnsi="Tahoma" w:cs="Tahoma"/>
          <w:color w:val="943634" w:themeColor="accent2" w:themeShade="BF"/>
          <w:sz w:val="23"/>
          <w:szCs w:val="23"/>
          <w:rtl/>
        </w:rPr>
        <w:t xml:space="preserve">ضرورة وجود تصرف سواء كان ايجابيا أو سلبيا </w:t>
      </w:r>
      <w:proofErr w:type="spellStart"/>
      <w:r w:rsidR="00067304" w:rsidRPr="006A1827">
        <w:rPr>
          <w:rFonts w:ascii="Tahoma" w:eastAsia="Times New Roman" w:hAnsi="Tahoma" w:cs="Tahoma"/>
          <w:color w:val="943634" w:themeColor="accent2" w:themeShade="BF"/>
          <w:sz w:val="23"/>
          <w:szCs w:val="23"/>
          <w:rtl/>
        </w:rPr>
        <w:t>عمديا</w:t>
      </w:r>
      <w:proofErr w:type="spellEnd"/>
      <w:r w:rsidR="00067304" w:rsidRPr="006A1827">
        <w:rPr>
          <w:rFonts w:ascii="Tahoma" w:eastAsia="Times New Roman" w:hAnsi="Tahoma" w:cs="Tahoma"/>
          <w:color w:val="943634" w:themeColor="accent2" w:themeShade="BF"/>
          <w:sz w:val="23"/>
          <w:szCs w:val="23"/>
          <w:rtl/>
        </w:rPr>
        <w:t xml:space="preserve"> أم غير عمدي يؤدي إلى وقوع الضرر ويقصد من هذا القول توافر عنصر الحرية واختفاء عنصر الإكراه وهذا الركن سبق اليه الإسلام فيما يطلق عليه الركن الانساني للجريمة. فالمسؤولية تسقط في الإسلام في حالات محددة وهي الإكراه والسكر والجنون والصغر وحالة إباحة الفعل المحرم أما استعمال </w:t>
      </w:r>
      <w:r w:rsidR="00067304" w:rsidRPr="006A1827">
        <w:rPr>
          <w:rFonts w:ascii="Tahoma" w:eastAsia="Times New Roman" w:hAnsi="Tahoma" w:cs="Tahoma"/>
          <w:color w:val="943634" w:themeColor="accent2" w:themeShade="BF"/>
          <w:sz w:val="23"/>
          <w:szCs w:val="23"/>
          <w:rtl/>
        </w:rPr>
        <w:lastRenderedPageBreak/>
        <w:t>حقا ولأداء واجب</w:t>
      </w:r>
      <w:r w:rsidR="00067304" w:rsidRPr="006A1827">
        <w:rPr>
          <w:rFonts w:ascii="Tahoma" w:eastAsia="Times New Roman" w:hAnsi="Tahoma" w:cs="Tahoma"/>
          <w:color w:val="943634" w:themeColor="accent2" w:themeShade="BF"/>
          <w:sz w:val="23"/>
          <w:szCs w:val="23"/>
        </w:rPr>
        <w:t>.</w:t>
      </w:r>
      <w:r w:rsidR="00067304" w:rsidRPr="006A1827">
        <w:rPr>
          <w:rFonts w:ascii="Tahoma" w:eastAsia="Times New Roman" w:hAnsi="Tahoma" w:cs="Tahoma"/>
          <w:color w:val="943634" w:themeColor="accent2" w:themeShade="BF"/>
          <w:sz w:val="23"/>
          <w:szCs w:val="23"/>
        </w:rPr>
        <w:br/>
      </w:r>
    </w:p>
    <w:p w:rsidR="008A0C22" w:rsidRPr="008A0C22" w:rsidRDefault="00067304" w:rsidP="008A0C22">
      <w:pPr>
        <w:pStyle w:val="2"/>
        <w:pBdr>
          <w:bottom w:val="single" w:sz="6" w:space="2" w:color="AAAAAA"/>
        </w:pBdr>
        <w:shd w:val="clear" w:color="auto" w:fill="FFFFFF"/>
        <w:bidi w:val="0"/>
        <w:spacing w:before="0" w:line="338" w:lineRule="atLeast"/>
        <w:jc w:val="right"/>
        <w:rPr>
          <w:rFonts w:ascii="Tahoma" w:hAnsi="Tahoma" w:cs="Tahoma"/>
          <w:b w:val="0"/>
          <w:bCs w:val="0"/>
          <w:color w:val="FF0000"/>
          <w:sz w:val="35"/>
          <w:szCs w:val="35"/>
        </w:rPr>
      </w:pPr>
      <w:r>
        <w:rPr>
          <w:rStyle w:val="mw-headline"/>
          <w:rFonts w:ascii="Tahoma" w:hAnsi="Tahoma" w:cs="Tahoma" w:hint="cs"/>
          <w:b w:val="0"/>
          <w:bCs w:val="0"/>
          <w:color w:val="FF0000"/>
          <w:sz w:val="35"/>
          <w:szCs w:val="35"/>
          <w:rtl/>
        </w:rPr>
        <w:t xml:space="preserve">أنواع الجرائم </w:t>
      </w:r>
    </w:p>
    <w:p w:rsidR="003150A0" w:rsidRPr="006A1827" w:rsidRDefault="00067304" w:rsidP="003150A0">
      <w:pPr>
        <w:pStyle w:val="a4"/>
        <w:shd w:val="clear" w:color="auto" w:fill="FFFFFF"/>
        <w:bidi/>
        <w:spacing w:before="96" w:beforeAutospacing="0" w:after="120" w:afterAutospacing="0" w:line="338" w:lineRule="atLeast"/>
        <w:rPr>
          <w:rFonts w:ascii="Tahoma" w:hAnsi="Tahoma" w:cs="Tahoma"/>
          <w:color w:val="943634" w:themeColor="accent2" w:themeShade="BF"/>
          <w:sz w:val="23"/>
          <w:szCs w:val="23"/>
          <w:rtl/>
        </w:rPr>
      </w:pPr>
      <w:r w:rsidRPr="006A1827">
        <w:rPr>
          <w:rFonts w:ascii="Tahoma" w:hAnsi="Tahoma" w:cs="Tahoma"/>
          <w:color w:val="943634" w:themeColor="accent2" w:themeShade="BF"/>
          <w:sz w:val="23"/>
          <w:szCs w:val="23"/>
          <w:rtl/>
        </w:rPr>
        <w:t xml:space="preserve">حاول الباحثون أن يقسموا الجرائم حسب نوع الباعث إليها فقسموها إلى أربع </w:t>
      </w:r>
      <w:proofErr w:type="gramStart"/>
      <w:r w:rsidRPr="006A1827">
        <w:rPr>
          <w:rFonts w:ascii="Tahoma" w:hAnsi="Tahoma" w:cs="Tahoma"/>
          <w:color w:val="943634" w:themeColor="accent2" w:themeShade="BF"/>
          <w:sz w:val="23"/>
          <w:szCs w:val="23"/>
          <w:rtl/>
        </w:rPr>
        <w:t>أنواع</w:t>
      </w:r>
      <w:r w:rsidRPr="006A1827">
        <w:rPr>
          <w:rFonts w:ascii="Tahoma" w:hAnsi="Tahoma" w:cs="Tahoma"/>
          <w:color w:val="943634" w:themeColor="accent2" w:themeShade="BF"/>
          <w:sz w:val="23"/>
          <w:szCs w:val="23"/>
        </w:rPr>
        <w:t xml:space="preserve"> :</w:t>
      </w:r>
      <w:proofErr w:type="gramEnd"/>
      <w:r w:rsidRPr="006A1827">
        <w:rPr>
          <w:rFonts w:ascii="Tahoma" w:hAnsi="Tahoma" w:cs="Tahoma"/>
          <w:color w:val="943634" w:themeColor="accent2" w:themeShade="BF"/>
          <w:sz w:val="23"/>
          <w:szCs w:val="23"/>
        </w:rPr>
        <w:br/>
      </w:r>
      <w:r w:rsidRPr="006A1827">
        <w:rPr>
          <w:rFonts w:ascii="Tahoma" w:hAnsi="Tahoma" w:cs="Tahoma"/>
          <w:color w:val="943634" w:themeColor="accent2" w:themeShade="BF"/>
          <w:sz w:val="23"/>
          <w:szCs w:val="23"/>
        </w:rPr>
        <w:br/>
      </w:r>
      <w:r w:rsidR="003150A0" w:rsidRPr="006A1827">
        <w:rPr>
          <w:rFonts w:ascii="Tahoma" w:hAnsi="Tahoma" w:cs="Tahoma" w:hint="cs"/>
          <w:color w:val="943634" w:themeColor="accent2" w:themeShade="BF"/>
          <w:sz w:val="23"/>
          <w:szCs w:val="23"/>
          <w:rtl/>
        </w:rPr>
        <w:t xml:space="preserve">1- </w:t>
      </w:r>
      <w:r w:rsidRPr="006A1827">
        <w:rPr>
          <w:rFonts w:ascii="Tahoma" w:hAnsi="Tahoma" w:cs="Tahoma"/>
          <w:color w:val="943634" w:themeColor="accent2" w:themeShade="BF"/>
          <w:sz w:val="23"/>
          <w:szCs w:val="23"/>
          <w:rtl/>
        </w:rPr>
        <w:t>جرائم اقتصادية</w:t>
      </w:r>
      <w:r w:rsidRPr="006A1827">
        <w:rPr>
          <w:rFonts w:ascii="Tahoma" w:hAnsi="Tahoma" w:cs="Tahoma"/>
          <w:color w:val="943634" w:themeColor="accent2" w:themeShade="BF"/>
          <w:sz w:val="23"/>
          <w:szCs w:val="23"/>
        </w:rPr>
        <w:t xml:space="preserve"> .</w:t>
      </w:r>
      <w:r w:rsidRPr="006A1827">
        <w:rPr>
          <w:rFonts w:ascii="Tahoma" w:hAnsi="Tahoma" w:cs="Tahoma"/>
          <w:color w:val="943634" w:themeColor="accent2" w:themeShade="BF"/>
          <w:sz w:val="23"/>
          <w:szCs w:val="23"/>
        </w:rPr>
        <w:br/>
      </w:r>
      <w:r w:rsidR="003150A0" w:rsidRPr="006A1827">
        <w:rPr>
          <w:rFonts w:ascii="Tahoma" w:hAnsi="Tahoma" w:cs="Tahoma" w:hint="cs"/>
          <w:color w:val="943634" w:themeColor="accent2" w:themeShade="BF"/>
          <w:sz w:val="23"/>
          <w:szCs w:val="23"/>
          <w:rtl/>
        </w:rPr>
        <w:t xml:space="preserve">2- </w:t>
      </w:r>
      <w:r w:rsidRPr="006A1827">
        <w:rPr>
          <w:rFonts w:ascii="Tahoma" w:hAnsi="Tahoma" w:cs="Tahoma"/>
          <w:color w:val="943634" w:themeColor="accent2" w:themeShade="BF"/>
          <w:sz w:val="23"/>
          <w:szCs w:val="23"/>
          <w:rtl/>
        </w:rPr>
        <w:t xml:space="preserve">جرائم </w:t>
      </w:r>
      <w:proofErr w:type="gramStart"/>
      <w:r w:rsidRPr="006A1827">
        <w:rPr>
          <w:rFonts w:ascii="Tahoma" w:hAnsi="Tahoma" w:cs="Tahoma"/>
          <w:color w:val="943634" w:themeColor="accent2" w:themeShade="BF"/>
          <w:sz w:val="23"/>
          <w:szCs w:val="23"/>
          <w:rtl/>
        </w:rPr>
        <w:t>جنسية</w:t>
      </w:r>
      <w:r w:rsidRPr="006A1827">
        <w:rPr>
          <w:rFonts w:ascii="Tahoma" w:hAnsi="Tahoma" w:cs="Tahoma"/>
          <w:color w:val="943634" w:themeColor="accent2" w:themeShade="BF"/>
          <w:sz w:val="23"/>
          <w:szCs w:val="23"/>
        </w:rPr>
        <w:t xml:space="preserve"> .</w:t>
      </w:r>
      <w:proofErr w:type="gramEnd"/>
      <w:r w:rsidRPr="006A1827">
        <w:rPr>
          <w:rFonts w:ascii="Tahoma" w:hAnsi="Tahoma" w:cs="Tahoma"/>
          <w:color w:val="943634" w:themeColor="accent2" w:themeShade="BF"/>
          <w:sz w:val="23"/>
          <w:szCs w:val="23"/>
        </w:rPr>
        <w:br/>
      </w:r>
      <w:r w:rsidR="003150A0" w:rsidRPr="006A1827">
        <w:rPr>
          <w:rFonts w:ascii="Tahoma" w:hAnsi="Tahoma" w:cs="Tahoma" w:hint="cs"/>
          <w:color w:val="943634" w:themeColor="accent2" w:themeShade="BF"/>
          <w:sz w:val="23"/>
          <w:szCs w:val="23"/>
          <w:rtl/>
        </w:rPr>
        <w:t xml:space="preserve">3- </w:t>
      </w:r>
      <w:r w:rsidRPr="006A1827">
        <w:rPr>
          <w:rFonts w:ascii="Tahoma" w:hAnsi="Tahoma" w:cs="Tahoma"/>
          <w:color w:val="943634" w:themeColor="accent2" w:themeShade="BF"/>
          <w:sz w:val="23"/>
          <w:szCs w:val="23"/>
          <w:rtl/>
        </w:rPr>
        <w:t xml:space="preserve">جرائم </w:t>
      </w:r>
      <w:proofErr w:type="gramStart"/>
      <w:r w:rsidRPr="006A1827">
        <w:rPr>
          <w:rFonts w:ascii="Tahoma" w:hAnsi="Tahoma" w:cs="Tahoma"/>
          <w:color w:val="943634" w:themeColor="accent2" w:themeShade="BF"/>
          <w:sz w:val="23"/>
          <w:szCs w:val="23"/>
          <w:rtl/>
        </w:rPr>
        <w:t>سياسية</w:t>
      </w:r>
      <w:r w:rsidRPr="006A1827">
        <w:rPr>
          <w:rFonts w:ascii="Tahoma" w:hAnsi="Tahoma" w:cs="Tahoma"/>
          <w:color w:val="943634" w:themeColor="accent2" w:themeShade="BF"/>
          <w:sz w:val="23"/>
          <w:szCs w:val="23"/>
        </w:rPr>
        <w:t xml:space="preserve"> .</w:t>
      </w:r>
      <w:proofErr w:type="gramEnd"/>
      <w:r w:rsidRPr="006A1827">
        <w:rPr>
          <w:rFonts w:ascii="Tahoma" w:hAnsi="Tahoma" w:cs="Tahoma"/>
          <w:color w:val="943634" w:themeColor="accent2" w:themeShade="BF"/>
          <w:sz w:val="23"/>
          <w:szCs w:val="23"/>
        </w:rPr>
        <w:br/>
      </w:r>
      <w:r w:rsidR="003150A0" w:rsidRPr="006A1827">
        <w:rPr>
          <w:rFonts w:ascii="Tahoma" w:hAnsi="Tahoma" w:cs="Tahoma" w:hint="cs"/>
          <w:color w:val="943634" w:themeColor="accent2" w:themeShade="BF"/>
          <w:sz w:val="23"/>
          <w:szCs w:val="23"/>
          <w:rtl/>
        </w:rPr>
        <w:t xml:space="preserve">4- </w:t>
      </w:r>
      <w:r w:rsidRPr="006A1827">
        <w:rPr>
          <w:rFonts w:ascii="Tahoma" w:hAnsi="Tahoma" w:cs="Tahoma"/>
          <w:color w:val="943634" w:themeColor="accent2" w:themeShade="BF"/>
          <w:sz w:val="23"/>
          <w:szCs w:val="23"/>
          <w:rtl/>
        </w:rPr>
        <w:t xml:space="preserve">جرائم </w:t>
      </w:r>
      <w:proofErr w:type="gramStart"/>
      <w:r w:rsidRPr="006A1827">
        <w:rPr>
          <w:rFonts w:ascii="Tahoma" w:hAnsi="Tahoma" w:cs="Tahoma"/>
          <w:color w:val="943634" w:themeColor="accent2" w:themeShade="BF"/>
          <w:sz w:val="23"/>
          <w:szCs w:val="23"/>
          <w:rtl/>
        </w:rPr>
        <w:t>الانتقام</w:t>
      </w:r>
      <w:r w:rsidRPr="006A1827">
        <w:rPr>
          <w:rFonts w:ascii="Tahoma" w:hAnsi="Tahoma" w:cs="Tahoma"/>
          <w:color w:val="943634" w:themeColor="accent2" w:themeShade="BF"/>
          <w:sz w:val="23"/>
          <w:szCs w:val="23"/>
        </w:rPr>
        <w:t xml:space="preserve"> .</w:t>
      </w:r>
      <w:proofErr w:type="gramEnd"/>
    </w:p>
    <w:p w:rsidR="008A0C22" w:rsidRPr="006A1827" w:rsidRDefault="00067304" w:rsidP="003150A0">
      <w:pPr>
        <w:pStyle w:val="a4"/>
        <w:shd w:val="clear" w:color="auto" w:fill="FFFFFF"/>
        <w:bidi/>
        <w:spacing w:before="96" w:beforeAutospacing="0" w:after="120" w:afterAutospacing="0" w:line="338" w:lineRule="atLeast"/>
        <w:rPr>
          <w:rStyle w:val="apple-converted-space"/>
          <w:rFonts w:ascii="Tahoma" w:hAnsi="Tahoma" w:cs="Tahoma"/>
          <w:color w:val="943634" w:themeColor="accent2" w:themeShade="BF"/>
          <w:sz w:val="23"/>
          <w:szCs w:val="23"/>
          <w:rtl/>
        </w:rPr>
      </w:pPr>
      <w:r w:rsidRPr="006A1827">
        <w:rPr>
          <w:rFonts w:ascii="Tahoma" w:hAnsi="Tahoma" w:cs="Tahoma"/>
          <w:color w:val="943634" w:themeColor="accent2" w:themeShade="BF"/>
          <w:sz w:val="23"/>
          <w:szCs w:val="23"/>
        </w:rPr>
        <w:br/>
      </w:r>
      <w:r w:rsidRPr="006A1827">
        <w:rPr>
          <w:rFonts w:ascii="Tahoma" w:hAnsi="Tahoma" w:cs="Tahoma"/>
          <w:color w:val="943634" w:themeColor="accent2" w:themeShade="BF"/>
          <w:sz w:val="23"/>
          <w:szCs w:val="23"/>
          <w:rtl/>
        </w:rPr>
        <w:t>و هناك تقسيم أخر للجرائم يلجأ اليه عادة في الإحصائيات الرسمية للجرائم وهو تقسيمها إلى</w:t>
      </w:r>
      <w:r w:rsidRPr="006A1827">
        <w:rPr>
          <w:rFonts w:ascii="Tahoma" w:hAnsi="Tahoma" w:cs="Tahoma"/>
          <w:color w:val="943634" w:themeColor="accent2" w:themeShade="BF"/>
          <w:sz w:val="23"/>
          <w:szCs w:val="23"/>
        </w:rPr>
        <w:t xml:space="preserve"> :</w:t>
      </w:r>
      <w:r w:rsidRPr="006A1827">
        <w:rPr>
          <w:rFonts w:ascii="Tahoma" w:hAnsi="Tahoma" w:cs="Tahoma"/>
          <w:color w:val="943634" w:themeColor="accent2" w:themeShade="BF"/>
          <w:sz w:val="23"/>
          <w:szCs w:val="23"/>
        </w:rPr>
        <w:br/>
      </w:r>
      <w:r w:rsidR="003150A0" w:rsidRPr="006A1827">
        <w:rPr>
          <w:rFonts w:ascii="Tahoma" w:hAnsi="Tahoma" w:cs="Tahoma" w:hint="cs"/>
          <w:color w:val="943634" w:themeColor="accent2" w:themeShade="BF"/>
          <w:sz w:val="23"/>
          <w:szCs w:val="23"/>
          <w:rtl/>
        </w:rPr>
        <w:t xml:space="preserve">1- </w:t>
      </w:r>
      <w:r w:rsidRPr="006A1827">
        <w:rPr>
          <w:rFonts w:ascii="Tahoma" w:hAnsi="Tahoma" w:cs="Tahoma"/>
          <w:color w:val="943634" w:themeColor="accent2" w:themeShade="BF"/>
          <w:sz w:val="23"/>
          <w:szCs w:val="23"/>
          <w:rtl/>
        </w:rPr>
        <w:t>جرائم ضد الأشخاص</w:t>
      </w:r>
      <w:r w:rsidRPr="006A1827">
        <w:rPr>
          <w:rFonts w:ascii="Tahoma" w:hAnsi="Tahoma" w:cs="Tahoma"/>
          <w:color w:val="943634" w:themeColor="accent2" w:themeShade="BF"/>
          <w:sz w:val="23"/>
          <w:szCs w:val="23"/>
        </w:rPr>
        <w:t> </w:t>
      </w:r>
      <w:r w:rsidRPr="006A1827">
        <w:rPr>
          <w:rFonts w:ascii="Tahoma" w:hAnsi="Tahoma" w:cs="Tahoma"/>
          <w:color w:val="943634" w:themeColor="accent2" w:themeShade="BF"/>
          <w:sz w:val="23"/>
          <w:szCs w:val="23"/>
        </w:rPr>
        <w:br/>
      </w:r>
      <w:r w:rsidR="003150A0" w:rsidRPr="006A1827">
        <w:rPr>
          <w:rFonts w:ascii="Tahoma" w:hAnsi="Tahoma" w:cs="Tahoma" w:hint="cs"/>
          <w:color w:val="943634" w:themeColor="accent2" w:themeShade="BF"/>
          <w:sz w:val="23"/>
          <w:szCs w:val="23"/>
          <w:rtl/>
        </w:rPr>
        <w:t xml:space="preserve">2- </w:t>
      </w:r>
      <w:r w:rsidRPr="006A1827">
        <w:rPr>
          <w:rFonts w:ascii="Tahoma" w:hAnsi="Tahoma" w:cs="Tahoma"/>
          <w:color w:val="943634" w:themeColor="accent2" w:themeShade="BF"/>
          <w:sz w:val="23"/>
          <w:szCs w:val="23"/>
          <w:rtl/>
        </w:rPr>
        <w:t>جرائم ضد الملكية</w:t>
      </w:r>
      <w:r w:rsidRPr="006A1827">
        <w:rPr>
          <w:rFonts w:ascii="Tahoma" w:hAnsi="Tahoma" w:cs="Tahoma"/>
          <w:color w:val="943634" w:themeColor="accent2" w:themeShade="BF"/>
          <w:sz w:val="23"/>
          <w:szCs w:val="23"/>
        </w:rPr>
        <w:t> </w:t>
      </w:r>
      <w:r w:rsidRPr="006A1827">
        <w:rPr>
          <w:rFonts w:ascii="Tahoma" w:hAnsi="Tahoma" w:cs="Tahoma"/>
          <w:color w:val="943634" w:themeColor="accent2" w:themeShade="BF"/>
          <w:sz w:val="23"/>
          <w:szCs w:val="23"/>
        </w:rPr>
        <w:br/>
      </w:r>
      <w:r w:rsidR="003150A0" w:rsidRPr="006A1827">
        <w:rPr>
          <w:rFonts w:ascii="Tahoma" w:hAnsi="Tahoma" w:cs="Tahoma" w:hint="cs"/>
          <w:color w:val="943634" w:themeColor="accent2" w:themeShade="BF"/>
          <w:sz w:val="23"/>
          <w:szCs w:val="23"/>
          <w:rtl/>
        </w:rPr>
        <w:t xml:space="preserve">3- </w:t>
      </w:r>
      <w:r w:rsidRPr="006A1827">
        <w:rPr>
          <w:rFonts w:ascii="Tahoma" w:hAnsi="Tahoma" w:cs="Tahoma"/>
          <w:color w:val="943634" w:themeColor="accent2" w:themeShade="BF"/>
          <w:sz w:val="23"/>
          <w:szCs w:val="23"/>
          <w:rtl/>
        </w:rPr>
        <w:t xml:space="preserve">جرائم </w:t>
      </w:r>
      <w:proofErr w:type="spellStart"/>
      <w:r w:rsidRPr="006A1827">
        <w:rPr>
          <w:rFonts w:ascii="Tahoma" w:hAnsi="Tahoma" w:cs="Tahoma"/>
          <w:color w:val="943634" w:themeColor="accent2" w:themeShade="BF"/>
          <w:sz w:val="23"/>
          <w:szCs w:val="23"/>
          <w:rtl/>
        </w:rPr>
        <w:t>ضدالاداب</w:t>
      </w:r>
      <w:proofErr w:type="spellEnd"/>
      <w:r w:rsidR="008A0C22" w:rsidRPr="006A1827">
        <w:rPr>
          <w:rStyle w:val="apple-converted-space"/>
          <w:rFonts w:ascii="Tahoma" w:hAnsi="Tahoma" w:cs="Tahoma"/>
          <w:color w:val="943634" w:themeColor="accent2" w:themeShade="BF"/>
          <w:sz w:val="23"/>
          <w:szCs w:val="23"/>
        </w:rPr>
        <w:t> </w:t>
      </w:r>
    </w:p>
    <w:p w:rsidR="00E6589B" w:rsidRPr="008A0C22" w:rsidRDefault="00E6589B" w:rsidP="003150A0">
      <w:pPr>
        <w:pStyle w:val="a4"/>
        <w:shd w:val="clear" w:color="auto" w:fill="FFFFFF"/>
        <w:bidi/>
        <w:spacing w:before="96" w:beforeAutospacing="0" w:after="120" w:afterAutospacing="0" w:line="338" w:lineRule="atLeast"/>
        <w:rPr>
          <w:rFonts w:ascii="Tahoma" w:hAnsi="Tahoma" w:cs="Tahoma"/>
          <w:color w:val="000000"/>
          <w:sz w:val="23"/>
          <w:szCs w:val="23"/>
          <w:rtl/>
          <w:lang w:bidi="ar-AE"/>
        </w:rPr>
      </w:pPr>
    </w:p>
    <w:p w:rsidR="00E75B93" w:rsidRPr="00E6589B" w:rsidRDefault="00E75B93" w:rsidP="00E6589B">
      <w:pPr>
        <w:pStyle w:val="2"/>
        <w:pBdr>
          <w:bottom w:val="single" w:sz="6" w:space="2" w:color="AAAAAA"/>
        </w:pBdr>
        <w:shd w:val="clear" w:color="auto" w:fill="FFFFFF"/>
        <w:bidi w:val="0"/>
        <w:spacing w:before="0" w:line="338" w:lineRule="atLeast"/>
        <w:jc w:val="right"/>
        <w:rPr>
          <w:rFonts w:ascii="Tahoma" w:hAnsi="Tahoma" w:cs="Tahoma"/>
          <w:b w:val="0"/>
          <w:bCs w:val="0"/>
          <w:color w:val="FF0000"/>
          <w:sz w:val="35"/>
          <w:szCs w:val="35"/>
          <w:rtl/>
        </w:rPr>
      </w:pPr>
      <w:r w:rsidRPr="00E75B93">
        <w:rPr>
          <w:rStyle w:val="mw-headline"/>
          <w:rFonts w:ascii="Tahoma" w:hAnsi="Tahoma" w:cs="Tahoma"/>
          <w:b w:val="0"/>
          <w:bCs w:val="0"/>
          <w:color w:val="FF0000"/>
          <w:sz w:val="35"/>
          <w:szCs w:val="35"/>
          <w:rtl/>
        </w:rPr>
        <w:t>أ</w:t>
      </w:r>
      <w:r w:rsidR="00E6589B">
        <w:rPr>
          <w:rStyle w:val="mw-headline"/>
          <w:rFonts w:ascii="Tahoma" w:hAnsi="Tahoma" w:cs="Tahoma" w:hint="cs"/>
          <w:b w:val="0"/>
          <w:bCs w:val="0"/>
          <w:color w:val="FF0000"/>
          <w:sz w:val="35"/>
          <w:szCs w:val="35"/>
          <w:rtl/>
        </w:rPr>
        <w:t xml:space="preserve">سباب الجرائم </w:t>
      </w:r>
    </w:p>
    <w:p w:rsidR="00E6589B" w:rsidRPr="006A1827" w:rsidRDefault="00E6589B" w:rsidP="00E6589B">
      <w:pPr>
        <w:jc w:val="center"/>
        <w:rPr>
          <w:rFonts w:ascii="Tahoma" w:eastAsia="Times New Roman" w:hAnsi="Tahoma" w:cs="Tahoma"/>
          <w:color w:val="943634" w:themeColor="accent2" w:themeShade="BF"/>
          <w:sz w:val="23"/>
          <w:szCs w:val="23"/>
        </w:rPr>
      </w:pPr>
      <w:r w:rsidRPr="006A1827">
        <w:rPr>
          <w:rFonts w:ascii="Tahoma" w:eastAsia="Times New Roman" w:hAnsi="Tahoma" w:cs="Tahoma"/>
          <w:color w:val="943634" w:themeColor="accent2" w:themeShade="BF"/>
          <w:sz w:val="23"/>
          <w:szCs w:val="23"/>
          <w:rtl/>
        </w:rPr>
        <w:t xml:space="preserve">وهناك وسائل تعزز السلوك الجنائي ونأخذ على سبيل المثال لا الحصر أفلام العنف والقتل، المصارعة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w:t>
      </w:r>
      <w:proofErr w:type="spellStart"/>
      <w:r w:rsidRPr="006A1827">
        <w:rPr>
          <w:rFonts w:ascii="Tahoma" w:eastAsia="Times New Roman" w:hAnsi="Tahoma" w:cs="Tahoma"/>
          <w:color w:val="943634" w:themeColor="accent2" w:themeShade="BF"/>
          <w:sz w:val="23"/>
          <w:szCs w:val="23"/>
          <w:rtl/>
        </w:rPr>
        <w:t>الإنتقام</w:t>
      </w:r>
      <w:proofErr w:type="spellEnd"/>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وهناك وسائل مشجعة </w:t>
      </w:r>
      <w:proofErr w:type="spellStart"/>
      <w:r w:rsidRPr="006A1827">
        <w:rPr>
          <w:rFonts w:ascii="Tahoma" w:eastAsia="Times New Roman" w:hAnsi="Tahoma" w:cs="Tahoma"/>
          <w:color w:val="943634" w:themeColor="accent2" w:themeShade="BF"/>
          <w:sz w:val="23"/>
          <w:szCs w:val="23"/>
          <w:rtl/>
        </w:rPr>
        <w:t>لإرتكاب</w:t>
      </w:r>
      <w:proofErr w:type="spellEnd"/>
      <w:r w:rsidRPr="006A1827">
        <w:rPr>
          <w:rFonts w:ascii="Tahoma" w:eastAsia="Times New Roman" w:hAnsi="Tahoma" w:cs="Tahoma"/>
          <w:color w:val="943634" w:themeColor="accent2" w:themeShade="BF"/>
          <w:sz w:val="23"/>
          <w:szCs w:val="23"/>
          <w:rtl/>
        </w:rPr>
        <w:t xml:space="preserve"> الجريمة وحصرت بالرفقة السيئة</w:t>
      </w:r>
      <w:r w:rsidRPr="006A1827">
        <w:rPr>
          <w:rFonts w:ascii="Tahoma" w:eastAsia="Times New Roman" w:hAnsi="Tahoma" w:cs="Tahoma"/>
          <w:color w:val="943634" w:themeColor="accent2" w:themeShade="BF"/>
          <w:sz w:val="23"/>
          <w:szCs w:val="23"/>
        </w:rPr>
        <w:t xml:space="preserve">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وهناك وسائل مدعمه </w:t>
      </w:r>
      <w:proofErr w:type="gramStart"/>
      <w:r w:rsidRPr="006A1827">
        <w:rPr>
          <w:rFonts w:ascii="Tahoma" w:eastAsia="Times New Roman" w:hAnsi="Tahoma" w:cs="Tahoma"/>
          <w:color w:val="943634" w:themeColor="accent2" w:themeShade="BF"/>
          <w:sz w:val="23"/>
          <w:szCs w:val="23"/>
          <w:rtl/>
        </w:rPr>
        <w:t>مثل</w:t>
      </w:r>
      <w:proofErr w:type="gramEnd"/>
      <w:r w:rsidRPr="006A1827">
        <w:rPr>
          <w:rFonts w:ascii="Tahoma" w:eastAsia="Times New Roman" w:hAnsi="Tahoma" w:cs="Tahoma"/>
          <w:color w:val="943634" w:themeColor="accent2" w:themeShade="BF"/>
          <w:sz w:val="23"/>
          <w:szCs w:val="23"/>
          <w:rtl/>
        </w:rPr>
        <w:t xml:space="preserve"> الخمور، المخدرات</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ـ وهناك دوافع من </w:t>
      </w:r>
      <w:proofErr w:type="spellStart"/>
      <w:r w:rsidRPr="006A1827">
        <w:rPr>
          <w:rFonts w:ascii="Tahoma" w:eastAsia="Times New Roman" w:hAnsi="Tahoma" w:cs="Tahoma"/>
          <w:color w:val="943634" w:themeColor="accent2" w:themeShade="BF"/>
          <w:sz w:val="23"/>
          <w:szCs w:val="23"/>
          <w:rtl/>
        </w:rPr>
        <w:t>أرتكاب</w:t>
      </w:r>
      <w:proofErr w:type="spellEnd"/>
      <w:r w:rsidRPr="006A1827">
        <w:rPr>
          <w:rFonts w:ascii="Tahoma" w:eastAsia="Times New Roman" w:hAnsi="Tahoma" w:cs="Tahoma"/>
          <w:color w:val="943634" w:themeColor="accent2" w:themeShade="BF"/>
          <w:sz w:val="23"/>
          <w:szCs w:val="23"/>
          <w:rtl/>
        </w:rPr>
        <w:t xml:space="preserve"> الجريمة</w:t>
      </w:r>
      <w:r w:rsidRPr="006A1827">
        <w:rPr>
          <w:rFonts w:ascii="Tahoma" w:eastAsia="Times New Roman" w:hAnsi="Tahoma" w:cs="Tahoma"/>
          <w:color w:val="943634" w:themeColor="accent2" w:themeShade="BF"/>
          <w:sz w:val="23"/>
          <w:szCs w:val="23"/>
        </w:rPr>
        <w:t>:</w:t>
      </w:r>
      <w:r w:rsidRPr="006A1827">
        <w:rPr>
          <w:rFonts w:ascii="Tahoma" w:eastAsia="Times New Roman" w:hAnsi="Tahoma" w:cs="Tahoma"/>
          <w:color w:val="943634" w:themeColor="accent2" w:themeShade="BF"/>
          <w:sz w:val="23"/>
          <w:szCs w:val="23"/>
        </w:rPr>
        <w:br/>
        <w:t>1</w:t>
      </w:r>
      <w:r w:rsidRPr="006A1827">
        <w:rPr>
          <w:rFonts w:ascii="Tahoma" w:eastAsia="Times New Roman" w:hAnsi="Tahoma" w:cs="Tahoma"/>
          <w:color w:val="943634" w:themeColor="accent2" w:themeShade="BF"/>
          <w:sz w:val="23"/>
          <w:szCs w:val="23"/>
          <w:rtl/>
        </w:rPr>
        <w:t xml:space="preserve">ـ حب </w:t>
      </w:r>
      <w:proofErr w:type="spellStart"/>
      <w:r w:rsidRPr="006A1827">
        <w:rPr>
          <w:rFonts w:ascii="Tahoma" w:eastAsia="Times New Roman" w:hAnsi="Tahoma" w:cs="Tahoma"/>
          <w:color w:val="943634" w:themeColor="accent2" w:themeShade="BF"/>
          <w:sz w:val="23"/>
          <w:szCs w:val="23"/>
          <w:rtl/>
        </w:rPr>
        <w:t>الإنتقام</w:t>
      </w:r>
      <w:proofErr w:type="spellEnd"/>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t>2</w:t>
      </w:r>
      <w:r w:rsidRPr="006A1827">
        <w:rPr>
          <w:rFonts w:ascii="Tahoma" w:eastAsia="Times New Roman" w:hAnsi="Tahoma" w:cs="Tahoma"/>
          <w:color w:val="943634" w:themeColor="accent2" w:themeShade="BF"/>
          <w:sz w:val="23"/>
          <w:szCs w:val="23"/>
          <w:rtl/>
        </w:rPr>
        <w:t>ـ حب السيطرة</w:t>
      </w:r>
      <w:r w:rsidRPr="006A1827">
        <w:rPr>
          <w:rFonts w:ascii="Tahoma" w:eastAsia="Times New Roman" w:hAnsi="Tahoma" w:cs="Tahoma"/>
          <w:color w:val="943634" w:themeColor="accent2" w:themeShade="BF"/>
          <w:sz w:val="23"/>
          <w:szCs w:val="23"/>
        </w:rPr>
        <w:br/>
        <w:t>3</w:t>
      </w:r>
      <w:r w:rsidRPr="006A1827">
        <w:rPr>
          <w:rFonts w:ascii="Tahoma" w:eastAsia="Times New Roman" w:hAnsi="Tahoma" w:cs="Tahoma"/>
          <w:color w:val="943634" w:themeColor="accent2" w:themeShade="BF"/>
          <w:sz w:val="23"/>
          <w:szCs w:val="23"/>
          <w:rtl/>
        </w:rPr>
        <w:t>ـ حب المغامرة</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t>4</w:t>
      </w:r>
      <w:r w:rsidRPr="006A1827">
        <w:rPr>
          <w:rFonts w:ascii="Tahoma" w:eastAsia="Times New Roman" w:hAnsi="Tahoma" w:cs="Tahoma"/>
          <w:color w:val="943634" w:themeColor="accent2" w:themeShade="BF"/>
          <w:sz w:val="23"/>
          <w:szCs w:val="23"/>
          <w:rtl/>
        </w:rPr>
        <w:t>ـ الحاجة (قد تكون للمخدرـ للمال ـ للجنس</w:t>
      </w:r>
      <w:r w:rsidRPr="006A1827">
        <w:rPr>
          <w:rFonts w:ascii="Tahoma" w:eastAsia="Times New Roman" w:hAnsi="Tahoma" w:cs="Tahoma" w:hint="cs"/>
          <w:color w:val="943634" w:themeColor="accent2" w:themeShade="BF"/>
          <w:sz w:val="23"/>
          <w:szCs w:val="23"/>
          <w:rtl/>
        </w:rPr>
        <w:t>)</w:t>
      </w:r>
      <w:r w:rsidRPr="006A1827">
        <w:rPr>
          <w:rFonts w:ascii="Tahoma" w:eastAsia="Times New Roman" w:hAnsi="Tahoma" w:cs="Tahoma"/>
          <w:color w:val="943634" w:themeColor="accent2" w:themeShade="BF"/>
          <w:sz w:val="23"/>
          <w:szCs w:val="23"/>
        </w:rPr>
        <w:br/>
        <w:t>5</w:t>
      </w:r>
      <w:r w:rsidRPr="006A1827">
        <w:rPr>
          <w:rFonts w:ascii="Tahoma" w:eastAsia="Times New Roman" w:hAnsi="Tahoma" w:cs="Tahoma"/>
          <w:color w:val="943634" w:themeColor="accent2" w:themeShade="BF"/>
          <w:sz w:val="23"/>
          <w:szCs w:val="23"/>
          <w:rtl/>
        </w:rPr>
        <w:t>ـ الهروب من الواقع وقد يكون( من المشاكل المادية ـ من العيب ـ من الندم.........</w:t>
      </w:r>
      <w:proofErr w:type="spellStart"/>
      <w:r w:rsidRPr="006A1827">
        <w:rPr>
          <w:rFonts w:ascii="Tahoma" w:eastAsia="Times New Roman" w:hAnsi="Tahoma" w:cs="Tahoma"/>
          <w:color w:val="943634" w:themeColor="accent2" w:themeShade="BF"/>
          <w:sz w:val="23"/>
          <w:szCs w:val="23"/>
          <w:rtl/>
        </w:rPr>
        <w:t>إلخ</w:t>
      </w:r>
      <w:proofErr w:type="spellEnd"/>
      <w:r w:rsidRPr="006A1827">
        <w:rPr>
          <w:rFonts w:ascii="Tahoma" w:eastAsia="Times New Roman" w:hAnsi="Tahoma" w:cs="Tahoma" w:hint="cs"/>
          <w:color w:val="943634" w:themeColor="accent2" w:themeShade="BF"/>
          <w:sz w:val="23"/>
          <w:szCs w:val="23"/>
          <w:rtl/>
        </w:rPr>
        <w:t>)</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من أشد الجرائم هي جريمة القتل ولها أنواع من الناحية القانونية وهي </w:t>
      </w:r>
      <w:proofErr w:type="spellStart"/>
      <w:r w:rsidRPr="006A1827">
        <w:rPr>
          <w:rFonts w:ascii="Tahoma" w:eastAsia="Times New Roman" w:hAnsi="Tahoma" w:cs="Tahoma"/>
          <w:color w:val="943634" w:themeColor="accent2" w:themeShade="BF"/>
          <w:sz w:val="23"/>
          <w:szCs w:val="23"/>
          <w:rtl/>
        </w:rPr>
        <w:t>كلاتي</w:t>
      </w:r>
      <w:proofErr w:type="spellEnd"/>
      <w:r w:rsidRPr="006A1827">
        <w:rPr>
          <w:rFonts w:ascii="Tahoma" w:eastAsia="Times New Roman" w:hAnsi="Tahoma" w:cs="Tahoma"/>
          <w:color w:val="943634" w:themeColor="accent2" w:themeShade="BF"/>
          <w:sz w:val="23"/>
          <w:szCs w:val="23"/>
        </w:rPr>
        <w:t>:</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t>1</w:t>
      </w:r>
      <w:r w:rsidRPr="006A1827">
        <w:rPr>
          <w:rFonts w:ascii="Tahoma" w:eastAsia="Times New Roman" w:hAnsi="Tahoma" w:cs="Tahoma"/>
          <w:color w:val="943634" w:themeColor="accent2" w:themeShade="BF"/>
          <w:sz w:val="23"/>
          <w:szCs w:val="23"/>
          <w:rtl/>
        </w:rPr>
        <w:t>ـ قتل العمد/ وهو بالغالب يكون له دافع</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t>2</w:t>
      </w:r>
      <w:r w:rsidRPr="006A1827">
        <w:rPr>
          <w:rFonts w:ascii="Tahoma" w:eastAsia="Times New Roman" w:hAnsi="Tahoma" w:cs="Tahoma"/>
          <w:color w:val="943634" w:themeColor="accent2" w:themeShade="BF"/>
          <w:sz w:val="23"/>
          <w:szCs w:val="23"/>
          <w:rtl/>
        </w:rPr>
        <w:t>ـ شبه العمد/ كمن يستخدم بندقية صيد وقصد حيوان وأصاب إنسان</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t>3</w:t>
      </w:r>
      <w:r w:rsidRPr="006A1827">
        <w:rPr>
          <w:rFonts w:ascii="Tahoma" w:eastAsia="Times New Roman" w:hAnsi="Tahoma" w:cs="Tahoma"/>
          <w:color w:val="943634" w:themeColor="accent2" w:themeShade="BF"/>
          <w:sz w:val="23"/>
          <w:szCs w:val="23"/>
          <w:rtl/>
        </w:rPr>
        <w:t>ـ الخطأ/ كحوادث المركبات(الده</w:t>
      </w:r>
      <w:r w:rsidRPr="006A1827">
        <w:rPr>
          <w:rFonts w:ascii="Tahoma" w:eastAsia="Times New Roman" w:hAnsi="Tahoma" w:cs="Tahoma" w:hint="cs"/>
          <w:color w:val="943634" w:themeColor="accent2" w:themeShade="BF"/>
          <w:sz w:val="23"/>
          <w:szCs w:val="23"/>
          <w:rtl/>
        </w:rPr>
        <w:t>س)</w:t>
      </w:r>
    </w:p>
    <w:p w:rsidR="00E6589B" w:rsidRDefault="00E6589B" w:rsidP="00E75B93">
      <w:pPr>
        <w:pStyle w:val="3"/>
        <w:shd w:val="clear" w:color="auto" w:fill="FFFFFF"/>
        <w:spacing w:before="0" w:beforeAutospacing="0" w:after="72" w:afterAutospacing="0" w:line="338" w:lineRule="atLeast"/>
        <w:jc w:val="right"/>
        <w:rPr>
          <w:rFonts w:ascii="Tahoma" w:hAnsi="Tahoma" w:cs="Tahoma"/>
          <w:color w:val="000000"/>
          <w:sz w:val="30"/>
          <w:szCs w:val="30"/>
        </w:rPr>
      </w:pPr>
    </w:p>
    <w:p w:rsidR="00E75B93" w:rsidRPr="00E75B93" w:rsidRDefault="00E6589B" w:rsidP="00E6589B">
      <w:pPr>
        <w:pStyle w:val="2"/>
        <w:pBdr>
          <w:bottom w:val="single" w:sz="6" w:space="2" w:color="AAAAAA"/>
        </w:pBdr>
        <w:shd w:val="clear" w:color="auto" w:fill="FFFFFF"/>
        <w:bidi w:val="0"/>
        <w:spacing w:before="0" w:line="338" w:lineRule="atLeast"/>
        <w:jc w:val="right"/>
        <w:rPr>
          <w:rFonts w:ascii="Tahoma" w:hAnsi="Tahoma" w:cs="Tahoma"/>
          <w:b w:val="0"/>
          <w:bCs w:val="0"/>
          <w:color w:val="FF0000"/>
          <w:sz w:val="35"/>
          <w:szCs w:val="35"/>
        </w:rPr>
      </w:pPr>
      <w:r>
        <w:rPr>
          <w:rStyle w:val="mw-headline"/>
          <w:rFonts w:ascii="Tahoma" w:hAnsi="Tahoma" w:cs="Tahoma" w:hint="cs"/>
          <w:b w:val="0"/>
          <w:bCs w:val="0"/>
          <w:color w:val="FF0000"/>
          <w:sz w:val="35"/>
          <w:szCs w:val="35"/>
          <w:rtl/>
        </w:rPr>
        <w:lastRenderedPageBreak/>
        <w:t xml:space="preserve">نماذج على الجريمة </w:t>
      </w:r>
    </w:p>
    <w:p w:rsidR="00E6589B" w:rsidRPr="006A1827" w:rsidRDefault="00E6589B" w:rsidP="00E6589B">
      <w:pPr>
        <w:pStyle w:val="a4"/>
        <w:shd w:val="clear" w:color="auto" w:fill="FFFFFF"/>
        <w:bidi/>
        <w:spacing w:before="96" w:beforeAutospacing="0" w:after="120" w:afterAutospacing="0" w:line="338" w:lineRule="atLeast"/>
        <w:rPr>
          <w:rFonts w:ascii="Tahoma" w:hAnsi="Tahoma" w:cs="Tahoma"/>
          <w:color w:val="943634" w:themeColor="accent2" w:themeShade="BF"/>
          <w:sz w:val="22"/>
          <w:szCs w:val="22"/>
          <w:rtl/>
        </w:rPr>
      </w:pPr>
      <w:r w:rsidRPr="006A1827">
        <w:rPr>
          <w:rFonts w:ascii="Tahoma" w:hAnsi="Tahoma" w:cs="Tahoma"/>
          <w:color w:val="943634" w:themeColor="accent2" w:themeShade="BF"/>
          <w:sz w:val="22"/>
          <w:szCs w:val="22"/>
          <w:rtl/>
        </w:rPr>
        <w:t xml:space="preserve">تتنوع الجرائم </w:t>
      </w:r>
      <w:proofErr w:type="gramStart"/>
      <w:r w:rsidRPr="006A1827">
        <w:rPr>
          <w:rFonts w:ascii="Tahoma" w:hAnsi="Tahoma" w:cs="Tahoma"/>
          <w:color w:val="943634" w:themeColor="accent2" w:themeShade="BF"/>
          <w:sz w:val="22"/>
          <w:szCs w:val="22"/>
          <w:rtl/>
        </w:rPr>
        <w:t>عند</w:t>
      </w:r>
      <w:proofErr w:type="gramEnd"/>
      <w:r w:rsidRPr="006A1827">
        <w:rPr>
          <w:rFonts w:ascii="Tahoma" w:hAnsi="Tahoma" w:cs="Tahoma"/>
          <w:color w:val="943634" w:themeColor="accent2" w:themeShade="BF"/>
          <w:sz w:val="22"/>
          <w:szCs w:val="22"/>
          <w:rtl/>
        </w:rPr>
        <w:t xml:space="preserve"> علماء الإجرام سواء على أساس الباعث الإجرامي والدافع إليها أم على أساس كيفية ارتكابها</w:t>
      </w:r>
      <w:r w:rsidRPr="006A1827">
        <w:rPr>
          <w:rFonts w:ascii="Tahoma" w:hAnsi="Tahoma" w:cs="Tahoma"/>
          <w:color w:val="943634" w:themeColor="accent2" w:themeShade="BF"/>
          <w:sz w:val="22"/>
          <w:szCs w:val="22"/>
        </w:rPr>
        <w:t>. </w:t>
      </w:r>
      <w:r w:rsidRPr="006A1827">
        <w:rPr>
          <w:rFonts w:ascii="Tahoma" w:hAnsi="Tahoma" w:cs="Tahoma"/>
          <w:color w:val="943634" w:themeColor="accent2" w:themeShade="BF"/>
          <w:sz w:val="22"/>
          <w:szCs w:val="22"/>
        </w:rPr>
        <w:br/>
      </w:r>
      <w:r w:rsidRPr="006A1827">
        <w:rPr>
          <w:rFonts w:ascii="Tahoma" w:hAnsi="Tahoma" w:cs="Tahoma" w:hint="cs"/>
          <w:color w:val="943634" w:themeColor="accent2" w:themeShade="BF"/>
          <w:sz w:val="22"/>
          <w:szCs w:val="22"/>
          <w:rtl/>
        </w:rPr>
        <w:t xml:space="preserve">1- </w:t>
      </w:r>
      <w:r w:rsidRPr="006A1827">
        <w:rPr>
          <w:rFonts w:ascii="Tahoma" w:hAnsi="Tahoma" w:cs="Tahoma"/>
          <w:color w:val="943634" w:themeColor="accent2" w:themeShade="BF"/>
          <w:sz w:val="22"/>
          <w:szCs w:val="22"/>
          <w:rtl/>
        </w:rPr>
        <w:t>تقسيم الجرائم بحسب الباعث الإجرامي</w:t>
      </w:r>
      <w:r w:rsidRPr="006A1827">
        <w:rPr>
          <w:rFonts w:ascii="Tahoma" w:hAnsi="Tahoma" w:cs="Tahoma"/>
          <w:color w:val="943634" w:themeColor="accent2" w:themeShade="BF"/>
          <w:sz w:val="22"/>
          <w:szCs w:val="22"/>
        </w:rPr>
        <w:t>: </w:t>
      </w:r>
      <w:r w:rsidRPr="006A1827">
        <w:rPr>
          <w:rFonts w:ascii="Tahoma" w:hAnsi="Tahoma" w:cs="Tahoma"/>
          <w:color w:val="943634" w:themeColor="accent2" w:themeShade="BF"/>
          <w:sz w:val="22"/>
          <w:szCs w:val="22"/>
        </w:rPr>
        <w:br/>
      </w:r>
      <w:r w:rsidRPr="006A1827">
        <w:rPr>
          <w:rFonts w:ascii="Tahoma" w:hAnsi="Tahoma" w:cs="Tahoma" w:hint="cs"/>
          <w:color w:val="943634" w:themeColor="accent2" w:themeShade="BF"/>
          <w:sz w:val="22"/>
          <w:szCs w:val="22"/>
          <w:rtl/>
        </w:rPr>
        <w:t>*</w:t>
      </w:r>
      <w:r w:rsidRPr="006A1827">
        <w:rPr>
          <w:rFonts w:ascii="Tahoma" w:hAnsi="Tahoma" w:cs="Tahoma"/>
          <w:b/>
          <w:bCs/>
          <w:color w:val="943634" w:themeColor="accent2" w:themeShade="BF"/>
          <w:sz w:val="22"/>
          <w:szCs w:val="22"/>
          <w:rtl/>
        </w:rPr>
        <w:t>جرائم العنف:</w:t>
      </w:r>
      <w:r w:rsidRPr="006A1827">
        <w:rPr>
          <w:rFonts w:ascii="Tahoma" w:hAnsi="Tahoma" w:cs="Tahoma"/>
          <w:color w:val="943634" w:themeColor="accent2" w:themeShade="BF"/>
          <w:sz w:val="22"/>
          <w:szCs w:val="22"/>
          <w:rtl/>
        </w:rPr>
        <w:t xml:space="preserve"> فتضم طائفة الجرائم التي تتسم برد الفعل البدائي القائم على قدر من العنف الذي يتفاوت في مقداره على أي عمل أو تصرف فيه هجوم ولو كان هذا الهجوم بسيطا </w:t>
      </w:r>
      <w:proofErr w:type="spellStart"/>
      <w:r w:rsidRPr="006A1827">
        <w:rPr>
          <w:rFonts w:ascii="Tahoma" w:hAnsi="Tahoma" w:cs="Tahoma"/>
          <w:color w:val="943634" w:themeColor="accent2" w:themeShade="BF"/>
          <w:sz w:val="22"/>
          <w:szCs w:val="22"/>
          <w:rtl/>
        </w:rPr>
        <w:t>أوعلى</w:t>
      </w:r>
      <w:proofErr w:type="spellEnd"/>
      <w:r w:rsidRPr="006A1827">
        <w:rPr>
          <w:rFonts w:ascii="Tahoma" w:hAnsi="Tahoma" w:cs="Tahoma"/>
          <w:color w:val="943634" w:themeColor="accent2" w:themeShade="BF"/>
          <w:sz w:val="22"/>
          <w:szCs w:val="22"/>
          <w:rtl/>
        </w:rPr>
        <w:t xml:space="preserve"> أي عمل يتصور المجرم نفسه أن فيه هذا المعنى كجرائم القتل والجرح والضرب</w:t>
      </w:r>
      <w:r w:rsidRPr="006A1827">
        <w:rPr>
          <w:rFonts w:ascii="Tahoma" w:hAnsi="Tahoma" w:cs="Tahoma"/>
          <w:color w:val="943634" w:themeColor="accent2" w:themeShade="BF"/>
          <w:sz w:val="22"/>
          <w:szCs w:val="22"/>
        </w:rPr>
        <w:t>. </w:t>
      </w:r>
      <w:r w:rsidRPr="006A1827">
        <w:rPr>
          <w:rFonts w:ascii="Tahoma" w:hAnsi="Tahoma" w:cs="Tahoma"/>
          <w:color w:val="943634" w:themeColor="accent2" w:themeShade="BF"/>
          <w:sz w:val="22"/>
          <w:szCs w:val="22"/>
        </w:rPr>
        <w:br/>
      </w:r>
    </w:p>
    <w:p w:rsidR="00E6589B" w:rsidRPr="006A1827" w:rsidRDefault="00E6589B" w:rsidP="00E6589B">
      <w:pPr>
        <w:pStyle w:val="a4"/>
        <w:shd w:val="clear" w:color="auto" w:fill="FFFFFF"/>
        <w:bidi/>
        <w:spacing w:before="96" w:beforeAutospacing="0" w:after="120" w:afterAutospacing="0" w:line="338" w:lineRule="atLeast"/>
        <w:rPr>
          <w:rFonts w:ascii="Tahoma" w:hAnsi="Tahoma" w:cs="Tahoma"/>
          <w:color w:val="943634" w:themeColor="accent2" w:themeShade="BF"/>
          <w:sz w:val="22"/>
          <w:szCs w:val="22"/>
          <w:rtl/>
        </w:rPr>
      </w:pPr>
      <w:r w:rsidRPr="006A1827">
        <w:rPr>
          <w:rFonts w:ascii="Tahoma" w:hAnsi="Tahoma" w:cs="Tahoma" w:hint="cs"/>
          <w:color w:val="943634" w:themeColor="accent2" w:themeShade="BF"/>
          <w:sz w:val="22"/>
          <w:szCs w:val="22"/>
          <w:rtl/>
        </w:rPr>
        <w:t>*</w:t>
      </w:r>
      <w:r w:rsidRPr="006A1827">
        <w:rPr>
          <w:rFonts w:ascii="Tahoma" w:hAnsi="Tahoma" w:cs="Tahoma"/>
          <w:color w:val="943634" w:themeColor="accent2" w:themeShade="BF"/>
          <w:sz w:val="22"/>
          <w:szCs w:val="22"/>
        </w:rPr>
        <w:t xml:space="preserve"> </w:t>
      </w:r>
      <w:r w:rsidRPr="006A1827">
        <w:rPr>
          <w:rFonts w:ascii="Tahoma" w:hAnsi="Tahoma" w:cs="Tahoma"/>
          <w:b/>
          <w:bCs/>
          <w:color w:val="943634" w:themeColor="accent2" w:themeShade="BF"/>
          <w:sz w:val="22"/>
          <w:szCs w:val="22"/>
          <w:rtl/>
        </w:rPr>
        <w:t>الجرائم النفعية:</w:t>
      </w:r>
      <w:r w:rsidRPr="006A1827">
        <w:rPr>
          <w:rFonts w:ascii="Tahoma" w:hAnsi="Tahoma" w:cs="Tahoma"/>
          <w:color w:val="943634" w:themeColor="accent2" w:themeShade="BF"/>
          <w:sz w:val="22"/>
          <w:szCs w:val="22"/>
          <w:rtl/>
        </w:rPr>
        <w:t xml:space="preserve"> فتضم مجموعة الجرائم التي يستهدف الهجوم من ورائها تحقيق نفع </w:t>
      </w:r>
      <w:proofErr w:type="spellStart"/>
      <w:r w:rsidRPr="006A1827">
        <w:rPr>
          <w:rFonts w:ascii="Tahoma" w:hAnsi="Tahoma" w:cs="Tahoma"/>
          <w:color w:val="943634" w:themeColor="accent2" w:themeShade="BF"/>
          <w:sz w:val="22"/>
          <w:szCs w:val="22"/>
          <w:rtl/>
        </w:rPr>
        <w:t>ذاتيأ</w:t>
      </w:r>
      <w:proofErr w:type="spellEnd"/>
      <w:r w:rsidRPr="006A1827">
        <w:rPr>
          <w:rFonts w:ascii="Tahoma" w:hAnsi="Tahoma" w:cs="Tahoma"/>
          <w:color w:val="943634" w:themeColor="accent2" w:themeShade="BF"/>
          <w:sz w:val="22"/>
          <w:szCs w:val="22"/>
          <w:rtl/>
        </w:rPr>
        <w:t xml:space="preserve"> وأناني محض كالحصول على حريته الشخصية عن طريق التخلص من زوجة أو من الأب السكير أو حرق المال المؤمن عليه عمدا لقبض مبلغ التأمين</w:t>
      </w:r>
      <w:r w:rsidRPr="006A1827">
        <w:rPr>
          <w:rFonts w:ascii="Tahoma" w:hAnsi="Tahoma" w:cs="Tahoma"/>
          <w:color w:val="943634" w:themeColor="accent2" w:themeShade="BF"/>
          <w:sz w:val="22"/>
          <w:szCs w:val="22"/>
        </w:rPr>
        <w:t>. </w:t>
      </w:r>
      <w:r w:rsidRPr="006A1827">
        <w:rPr>
          <w:rFonts w:ascii="Tahoma" w:hAnsi="Tahoma" w:cs="Tahoma"/>
          <w:color w:val="943634" w:themeColor="accent2" w:themeShade="BF"/>
          <w:sz w:val="22"/>
          <w:szCs w:val="22"/>
        </w:rPr>
        <w:br/>
      </w:r>
    </w:p>
    <w:p w:rsidR="00E6589B" w:rsidRPr="006A1827" w:rsidRDefault="00E6589B" w:rsidP="00E6589B">
      <w:pPr>
        <w:pStyle w:val="a4"/>
        <w:shd w:val="clear" w:color="auto" w:fill="FFFFFF"/>
        <w:bidi/>
        <w:spacing w:before="96" w:beforeAutospacing="0" w:after="120" w:afterAutospacing="0" w:line="338" w:lineRule="atLeast"/>
        <w:rPr>
          <w:rFonts w:ascii="Tahoma" w:hAnsi="Tahoma" w:cs="Tahoma"/>
          <w:color w:val="943634" w:themeColor="accent2" w:themeShade="BF"/>
          <w:sz w:val="22"/>
          <w:szCs w:val="22"/>
          <w:rtl/>
        </w:rPr>
      </w:pPr>
      <w:r w:rsidRPr="006A1827">
        <w:rPr>
          <w:rFonts w:ascii="Tahoma" w:hAnsi="Tahoma" w:cs="Tahoma" w:hint="cs"/>
          <w:color w:val="943634" w:themeColor="accent2" w:themeShade="BF"/>
          <w:sz w:val="22"/>
          <w:szCs w:val="22"/>
          <w:rtl/>
        </w:rPr>
        <w:t>*</w:t>
      </w:r>
      <w:r w:rsidRPr="006A1827">
        <w:rPr>
          <w:rFonts w:ascii="Tahoma" w:hAnsi="Tahoma" w:cs="Tahoma"/>
          <w:b/>
          <w:bCs/>
          <w:color w:val="943634" w:themeColor="accent2" w:themeShade="BF"/>
          <w:sz w:val="22"/>
          <w:szCs w:val="22"/>
          <w:rtl/>
        </w:rPr>
        <w:t>جرائم إرساء العدالة الكاذبة:</w:t>
      </w:r>
      <w:r w:rsidRPr="006A1827">
        <w:rPr>
          <w:rFonts w:ascii="Tahoma" w:hAnsi="Tahoma" w:cs="Tahoma"/>
          <w:color w:val="943634" w:themeColor="accent2" w:themeShade="BF"/>
          <w:sz w:val="22"/>
          <w:szCs w:val="22"/>
          <w:rtl/>
        </w:rPr>
        <w:t xml:space="preserve"> فتضم بين دفتيها مجموعة الجرائم التي يستهدف المجرم من ورائها إرساء </w:t>
      </w:r>
      <w:proofErr w:type="spellStart"/>
      <w:r w:rsidRPr="006A1827">
        <w:rPr>
          <w:rFonts w:ascii="Tahoma" w:hAnsi="Tahoma" w:cs="Tahoma"/>
          <w:color w:val="943634" w:themeColor="accent2" w:themeShade="BF"/>
          <w:sz w:val="22"/>
          <w:szCs w:val="22"/>
          <w:rtl/>
        </w:rPr>
        <w:t>مايراه</w:t>
      </w:r>
      <w:proofErr w:type="spellEnd"/>
      <w:r w:rsidRPr="006A1827">
        <w:rPr>
          <w:rFonts w:ascii="Tahoma" w:hAnsi="Tahoma" w:cs="Tahoma"/>
          <w:color w:val="943634" w:themeColor="accent2" w:themeShade="BF"/>
          <w:sz w:val="22"/>
          <w:szCs w:val="22"/>
          <w:rtl/>
        </w:rPr>
        <w:t xml:space="preserve"> عادلا وحقا إذ يتصور لشذوذ في مفهوم العدالة عنده انه بالجريمة يحق الحق ويعلى حكم العدل وهذه الطائفة تشمل من جهة بعض الجرائم العاطفية التي يندفع إليها المجرم تحت تأثير عاطفة جامحة كالحماسة والغيرة والحب والكراهية كما تشمل من جهة ثانية الجرائم المذهبية التي يندفع إليها مرتكبها تحت تأثير عقيدة عادة ما تكون متطرفة يرى فيها خلاصا لوطنه لأسرته أو لنفسه فينتصر لها ويحاول تغليبها بالقوة</w:t>
      </w:r>
    </w:p>
    <w:p w:rsidR="005757AE" w:rsidRPr="00E75B93" w:rsidRDefault="00E75B93" w:rsidP="00E75B93">
      <w:pPr>
        <w:pStyle w:val="2"/>
        <w:pBdr>
          <w:bottom w:val="single" w:sz="6" w:space="2" w:color="AAAAAA"/>
        </w:pBdr>
        <w:shd w:val="clear" w:color="auto" w:fill="FFFFFF"/>
        <w:bidi w:val="0"/>
        <w:spacing w:before="0" w:line="338" w:lineRule="atLeast"/>
        <w:jc w:val="right"/>
        <w:rPr>
          <w:rFonts w:ascii="Tahoma" w:hAnsi="Tahoma" w:cs="Tahoma"/>
          <w:b w:val="0"/>
          <w:bCs w:val="0"/>
          <w:color w:val="FF0000"/>
          <w:sz w:val="35"/>
          <w:szCs w:val="35"/>
          <w:rtl/>
        </w:rPr>
      </w:pPr>
      <w:r w:rsidRPr="00E75B93">
        <w:rPr>
          <w:rStyle w:val="mw-headline"/>
          <w:rFonts w:ascii="Tahoma" w:hAnsi="Tahoma" w:cs="Tahoma"/>
          <w:b w:val="0"/>
          <w:bCs w:val="0"/>
          <w:color w:val="FF0000"/>
          <w:sz w:val="35"/>
          <w:szCs w:val="35"/>
          <w:rtl/>
        </w:rPr>
        <w:t>ال</w:t>
      </w:r>
      <w:r w:rsidR="00E6589B">
        <w:rPr>
          <w:rStyle w:val="mw-headline"/>
          <w:rFonts w:ascii="Tahoma" w:hAnsi="Tahoma" w:cs="Tahoma" w:hint="cs"/>
          <w:b w:val="0"/>
          <w:bCs w:val="0"/>
          <w:color w:val="FF0000"/>
          <w:sz w:val="35"/>
          <w:szCs w:val="35"/>
          <w:rtl/>
        </w:rPr>
        <w:t xml:space="preserve">جنوح والانحراف </w:t>
      </w:r>
      <w:proofErr w:type="gramStart"/>
      <w:r w:rsidR="00E6589B">
        <w:rPr>
          <w:rStyle w:val="mw-headline"/>
          <w:rFonts w:ascii="Tahoma" w:hAnsi="Tahoma" w:cs="Tahoma" w:hint="cs"/>
          <w:b w:val="0"/>
          <w:bCs w:val="0"/>
          <w:color w:val="FF0000"/>
          <w:sz w:val="35"/>
          <w:szCs w:val="35"/>
          <w:rtl/>
        </w:rPr>
        <w:t xml:space="preserve">وعوامله  </w:t>
      </w:r>
      <w:proofErr w:type="gramEnd"/>
    </w:p>
    <w:p w:rsidR="00E6589B" w:rsidRPr="006A1827" w:rsidRDefault="00E6589B" w:rsidP="00E6589B">
      <w:pPr>
        <w:rPr>
          <w:rFonts w:ascii="Tahoma" w:eastAsia="Times New Roman" w:hAnsi="Tahoma" w:cs="Tahoma"/>
          <w:color w:val="943634" w:themeColor="accent2" w:themeShade="BF"/>
          <w:sz w:val="23"/>
          <w:szCs w:val="23"/>
          <w:rtl/>
        </w:rPr>
      </w:pPr>
      <w:r w:rsidRPr="006A1827">
        <w:rPr>
          <w:rFonts w:ascii="Verdana" w:hAnsi="Verdana"/>
          <w:b/>
          <w:bCs/>
          <w:color w:val="943634" w:themeColor="accent2" w:themeShade="BF"/>
          <w:sz w:val="28"/>
          <w:szCs w:val="28"/>
        </w:rPr>
        <w:br/>
      </w:r>
      <w:r w:rsidRPr="006A1827">
        <w:rPr>
          <w:rFonts w:ascii="Tahoma" w:eastAsia="Times New Roman" w:hAnsi="Tahoma" w:cs="Tahoma"/>
          <w:color w:val="943634" w:themeColor="accent2" w:themeShade="BF"/>
          <w:sz w:val="23"/>
          <w:szCs w:val="23"/>
          <w:rtl/>
        </w:rPr>
        <w:t xml:space="preserve">يوضح علم الاجتماع أن الجنوح نموذج من السلوك الاجتماعي, يقوم المنحرف من خلاله بتصرفات مخالفة للقوانين الاجتماعية والأعراف والقيم السائدة في المجتمع, ويسيء </w:t>
      </w:r>
      <w:proofErr w:type="spellStart"/>
      <w:r w:rsidRPr="006A1827">
        <w:rPr>
          <w:rFonts w:ascii="Tahoma" w:eastAsia="Times New Roman" w:hAnsi="Tahoma" w:cs="Tahoma"/>
          <w:color w:val="943634" w:themeColor="accent2" w:themeShade="BF"/>
          <w:sz w:val="23"/>
          <w:szCs w:val="23"/>
          <w:rtl/>
        </w:rPr>
        <w:t>به</w:t>
      </w:r>
      <w:proofErr w:type="spellEnd"/>
      <w:r w:rsidRPr="006A1827">
        <w:rPr>
          <w:rFonts w:ascii="Tahoma" w:eastAsia="Times New Roman" w:hAnsi="Tahoma" w:cs="Tahoma"/>
          <w:color w:val="943634" w:themeColor="accent2" w:themeShade="BF"/>
          <w:sz w:val="23"/>
          <w:szCs w:val="23"/>
          <w:rtl/>
        </w:rPr>
        <w:t xml:space="preserve"> إلى نفسه وأسرته ومجتمعه. </w:t>
      </w:r>
      <w:proofErr w:type="gramStart"/>
      <w:r w:rsidRPr="006A1827">
        <w:rPr>
          <w:rFonts w:ascii="Tahoma" w:eastAsia="Times New Roman" w:hAnsi="Tahoma" w:cs="Tahoma"/>
          <w:color w:val="943634" w:themeColor="accent2" w:themeShade="BF"/>
          <w:sz w:val="23"/>
          <w:szCs w:val="23"/>
          <w:rtl/>
        </w:rPr>
        <w:t>يبدأ</w:t>
      </w:r>
      <w:proofErr w:type="gramEnd"/>
      <w:r w:rsidRPr="006A1827">
        <w:rPr>
          <w:rFonts w:ascii="Tahoma" w:eastAsia="Times New Roman" w:hAnsi="Tahoma" w:cs="Tahoma"/>
          <w:color w:val="943634" w:themeColor="accent2" w:themeShade="BF"/>
          <w:sz w:val="23"/>
          <w:szCs w:val="23"/>
          <w:rtl/>
        </w:rPr>
        <w:t xml:space="preserve"> الجنوح غالباً عند الأحداث الذين تتراوح أعمارهم بين 12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18 سنة، وهي بداية فترة المراهقة التي تعتبر من أخطر مراحل العمر في حياة الإنسان. وتؤكد الدراسات النفسية والاجتماعية على أهمية دور التربية الصالحة للشاب منذ الطفولة في كنف الأسرة ثم المدرسة، فإذا تلقى الشاب منذ صغره رعاية وتربية جيدة ينشأ إنساناً صالحاً، وإن كانت تربيته سيئة تظهر لديه ظواهر الانحرافات في وقت مبكر</w:t>
      </w:r>
      <w:r w:rsidRPr="006A1827">
        <w:rPr>
          <w:rFonts w:ascii="Tahoma" w:eastAsia="Times New Roman" w:hAnsi="Tahoma" w:cs="Tahoma"/>
          <w:color w:val="943634" w:themeColor="accent2" w:themeShade="BF"/>
          <w:sz w:val="23"/>
          <w:szCs w:val="23"/>
        </w:rPr>
        <w:t>.</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تتعدّد عوامل وأسباب جنوح الأحداث وانحراف سلوكهم الاجتماعي، منها</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ـ عوامل اجتماعية</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بعض الأسر تدفع بأبنائها إلى سوق العمل لساعات طويلة خلال اليوم, فيغيبون عن البيت أو المدرسة بعيداً عن الرعاية والمتابعة، مما يفتح أمام الأطفال أبواباً واسعة للانحراف والقيام بالأعمال والسلوكيات الطائشة والمتهورة والانغماس في الشذوذ الأخلاقي والاجتماعي، فالطفل يتأثر بسهولة بالبيئة المحيطة </w:t>
      </w:r>
      <w:proofErr w:type="spellStart"/>
      <w:r w:rsidRPr="006A1827">
        <w:rPr>
          <w:rFonts w:ascii="Tahoma" w:eastAsia="Times New Roman" w:hAnsi="Tahoma" w:cs="Tahoma"/>
          <w:color w:val="943634" w:themeColor="accent2" w:themeShade="BF"/>
          <w:sz w:val="23"/>
          <w:szCs w:val="23"/>
          <w:rtl/>
        </w:rPr>
        <w:t>به،</w:t>
      </w:r>
      <w:proofErr w:type="spellEnd"/>
      <w:r w:rsidRPr="006A1827">
        <w:rPr>
          <w:rFonts w:ascii="Tahoma" w:eastAsia="Times New Roman" w:hAnsi="Tahoma" w:cs="Tahoma"/>
          <w:color w:val="943634" w:themeColor="accent2" w:themeShade="BF"/>
          <w:sz w:val="23"/>
          <w:szCs w:val="23"/>
          <w:rtl/>
        </w:rPr>
        <w:t xml:space="preserve"> وينجرّ وراء رفاق السوء إذا لم يلق الرعاية والمتابعة المستمرة</w:t>
      </w:r>
      <w:r w:rsidRPr="006A1827">
        <w:rPr>
          <w:rFonts w:ascii="Tahoma" w:eastAsia="Times New Roman" w:hAnsi="Tahoma" w:cs="Tahoma"/>
          <w:color w:val="943634" w:themeColor="accent2" w:themeShade="BF"/>
          <w:sz w:val="23"/>
          <w:szCs w:val="23"/>
        </w:rPr>
        <w:t>.</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وقد بينت الدراسات أن الجنوح </w:t>
      </w:r>
      <w:proofErr w:type="gramStart"/>
      <w:r w:rsidRPr="006A1827">
        <w:rPr>
          <w:rFonts w:ascii="Tahoma" w:eastAsia="Times New Roman" w:hAnsi="Tahoma" w:cs="Tahoma"/>
          <w:color w:val="943634" w:themeColor="accent2" w:themeShade="BF"/>
          <w:sz w:val="23"/>
          <w:szCs w:val="23"/>
          <w:rtl/>
        </w:rPr>
        <w:t>جمعي</w:t>
      </w:r>
      <w:proofErr w:type="gramEnd"/>
      <w:r w:rsidRPr="006A1827">
        <w:rPr>
          <w:rFonts w:ascii="Tahoma" w:eastAsia="Times New Roman" w:hAnsi="Tahoma" w:cs="Tahoma"/>
          <w:color w:val="943634" w:themeColor="accent2" w:themeShade="BF"/>
          <w:sz w:val="23"/>
          <w:szCs w:val="23"/>
          <w:rtl/>
        </w:rPr>
        <w:t xml:space="preserve"> وليس فرديا. </w:t>
      </w:r>
      <w:proofErr w:type="gramStart"/>
      <w:r w:rsidRPr="006A1827">
        <w:rPr>
          <w:rFonts w:ascii="Tahoma" w:eastAsia="Times New Roman" w:hAnsi="Tahoma" w:cs="Tahoma"/>
          <w:color w:val="943634" w:themeColor="accent2" w:themeShade="BF"/>
          <w:sz w:val="23"/>
          <w:szCs w:val="23"/>
          <w:rtl/>
        </w:rPr>
        <w:t>فالشاب</w:t>
      </w:r>
      <w:proofErr w:type="gramEnd"/>
      <w:r w:rsidRPr="006A1827">
        <w:rPr>
          <w:rFonts w:ascii="Tahoma" w:eastAsia="Times New Roman" w:hAnsi="Tahoma" w:cs="Tahoma"/>
          <w:color w:val="943634" w:themeColor="accent2" w:themeShade="BF"/>
          <w:sz w:val="23"/>
          <w:szCs w:val="23"/>
          <w:rtl/>
        </w:rPr>
        <w:t xml:space="preserve"> لا يقوم بتنفيذ أعمال منحرفة كالسرقة والنشل وعمليات التهريب وغيرها بمفرده، بل بعمليات جماعية شبه منظمة </w:t>
      </w:r>
      <w:r w:rsidRPr="006A1827">
        <w:rPr>
          <w:rFonts w:ascii="Tahoma" w:eastAsia="Times New Roman" w:hAnsi="Tahoma" w:cs="Tahoma"/>
          <w:color w:val="943634" w:themeColor="accent2" w:themeShade="BF"/>
          <w:sz w:val="23"/>
          <w:szCs w:val="23"/>
          <w:rtl/>
        </w:rPr>
        <w:lastRenderedPageBreak/>
        <w:t xml:space="preserve">على شكل عصابات أو شلّة بالتعاون مع أقرانه. من هنا تأتي </w:t>
      </w:r>
      <w:proofErr w:type="gramStart"/>
      <w:r w:rsidRPr="006A1827">
        <w:rPr>
          <w:rFonts w:ascii="Tahoma" w:eastAsia="Times New Roman" w:hAnsi="Tahoma" w:cs="Tahoma"/>
          <w:color w:val="943634" w:themeColor="accent2" w:themeShade="BF"/>
          <w:sz w:val="23"/>
          <w:szCs w:val="23"/>
          <w:rtl/>
        </w:rPr>
        <w:t>أهمية</w:t>
      </w:r>
      <w:proofErr w:type="gramEnd"/>
      <w:r w:rsidRPr="006A1827">
        <w:rPr>
          <w:rFonts w:ascii="Tahoma" w:eastAsia="Times New Roman" w:hAnsi="Tahoma" w:cs="Tahoma"/>
          <w:color w:val="943634" w:themeColor="accent2" w:themeShade="BF"/>
          <w:sz w:val="23"/>
          <w:szCs w:val="23"/>
          <w:rtl/>
        </w:rPr>
        <w:t xml:space="preserve"> الرفقة الصالحة للشاب واختياره لأصحابه من أهل الصفات الحميدة</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proofErr w:type="gramStart"/>
      <w:r w:rsidRPr="006A1827">
        <w:rPr>
          <w:rFonts w:ascii="Tahoma" w:eastAsia="Times New Roman" w:hAnsi="Tahoma" w:cs="Tahoma"/>
          <w:color w:val="943634" w:themeColor="accent2" w:themeShade="BF"/>
          <w:sz w:val="23"/>
          <w:szCs w:val="23"/>
          <w:rtl/>
        </w:rPr>
        <w:t>ومن</w:t>
      </w:r>
      <w:proofErr w:type="gramEnd"/>
      <w:r w:rsidRPr="006A1827">
        <w:rPr>
          <w:rFonts w:ascii="Tahoma" w:eastAsia="Times New Roman" w:hAnsi="Tahoma" w:cs="Tahoma"/>
          <w:color w:val="943634" w:themeColor="accent2" w:themeShade="BF"/>
          <w:sz w:val="23"/>
          <w:szCs w:val="23"/>
          <w:rtl/>
        </w:rPr>
        <w:t xml:space="preserve"> أسباب الانحراف الإدمان على السكر وتعاطي المخدرات من قبل ربّ الأسرة. كما أن الهروب والتسرّب من المدرسة ومن البيت, وعدم شغل أوقات فراغه بنشاطات وفعاليات مفيدة (رياضية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أدبية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ثقافية </w:t>
      </w:r>
      <w:proofErr w:type="spellStart"/>
      <w:proofErr w:type="gram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w:t>
      </w:r>
      <w:proofErr w:type="gramEnd"/>
      <w:r w:rsidRPr="006A1827">
        <w:rPr>
          <w:rFonts w:ascii="Tahoma" w:eastAsia="Times New Roman" w:hAnsi="Tahoma" w:cs="Tahoma"/>
          <w:color w:val="943634" w:themeColor="accent2" w:themeShade="BF"/>
          <w:sz w:val="23"/>
          <w:szCs w:val="23"/>
          <w:rtl/>
        </w:rPr>
        <w:t>.. الخ ), يؤدي إلى ظهور الشذوذ والانحراف النفسي والأخلاقي والخروج على قيم المجتمع عند الشاب</w:t>
      </w:r>
      <w:r w:rsidRPr="006A1827">
        <w:rPr>
          <w:rFonts w:ascii="Tahoma" w:eastAsia="Times New Roman" w:hAnsi="Tahoma" w:cs="Tahoma"/>
          <w:color w:val="943634" w:themeColor="accent2" w:themeShade="BF"/>
          <w:sz w:val="23"/>
          <w:szCs w:val="23"/>
        </w:rPr>
        <w:t xml:space="preserve">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ـ عوامل بيئية</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منها تفكّك الأسرة والنزاعات الدائمة بين الوالدين, أو فقدان الأب في الأسرة، أو وجود زوجة الأب الذي يؤدي هذا إلى إهمال الأولاد. </w:t>
      </w:r>
      <w:proofErr w:type="gramStart"/>
      <w:r w:rsidRPr="006A1827">
        <w:rPr>
          <w:rFonts w:ascii="Tahoma" w:eastAsia="Times New Roman" w:hAnsi="Tahoma" w:cs="Tahoma"/>
          <w:color w:val="943634" w:themeColor="accent2" w:themeShade="BF"/>
          <w:sz w:val="23"/>
          <w:szCs w:val="23"/>
          <w:rtl/>
        </w:rPr>
        <w:t>وممارسة</w:t>
      </w:r>
      <w:proofErr w:type="gramEnd"/>
      <w:r w:rsidRPr="006A1827">
        <w:rPr>
          <w:rFonts w:ascii="Tahoma" w:eastAsia="Times New Roman" w:hAnsi="Tahoma" w:cs="Tahoma"/>
          <w:color w:val="943634" w:themeColor="accent2" w:themeShade="BF"/>
          <w:sz w:val="23"/>
          <w:szCs w:val="23"/>
          <w:rtl/>
        </w:rPr>
        <w:t xml:space="preserve"> القمع والقسوة تدفع الناشئة من الشباب إلى الهروب المستمر من البيت واللجوء إلى الشوارع والزوايا السيئة، فيتعلّم منها بسهولة العادات والقيم غير الأخلاقية</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ـ عوامل نفسية</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كثيراً ما تؤدي مشاعر الإحباط واليأس وخيبة الأمل, نتيجة الفقر والعوز والحاجة في الأسرة إلى انحراف الشباب </w:t>
      </w:r>
      <w:proofErr w:type="spellStart"/>
      <w:r w:rsidRPr="006A1827">
        <w:rPr>
          <w:rFonts w:ascii="Tahoma" w:eastAsia="Times New Roman" w:hAnsi="Tahoma" w:cs="Tahoma"/>
          <w:color w:val="943634" w:themeColor="accent2" w:themeShade="BF"/>
          <w:sz w:val="23"/>
          <w:szCs w:val="23"/>
          <w:rtl/>
        </w:rPr>
        <w:t>واتباع</w:t>
      </w:r>
      <w:proofErr w:type="spellEnd"/>
      <w:r w:rsidRPr="006A1827">
        <w:rPr>
          <w:rFonts w:ascii="Tahoma" w:eastAsia="Times New Roman" w:hAnsi="Tahoma" w:cs="Tahoma"/>
          <w:color w:val="943634" w:themeColor="accent2" w:themeShade="BF"/>
          <w:sz w:val="23"/>
          <w:szCs w:val="23"/>
          <w:rtl/>
        </w:rPr>
        <w:t xml:space="preserve"> السلوكيات السيئة، مثل السرقة لشراء ما يسد حاجته من الملابس والألعاب ووسائل الترفيه، وأحياناً شح ّ الوالدين وبخلهما وتقتيرهما بالمصروف على أبنائهما. </w:t>
      </w:r>
      <w:proofErr w:type="gramStart"/>
      <w:r w:rsidRPr="006A1827">
        <w:rPr>
          <w:rFonts w:ascii="Tahoma" w:eastAsia="Times New Roman" w:hAnsi="Tahoma" w:cs="Tahoma"/>
          <w:color w:val="943634" w:themeColor="accent2" w:themeShade="BF"/>
          <w:sz w:val="23"/>
          <w:szCs w:val="23"/>
          <w:rtl/>
        </w:rPr>
        <w:t>فالشاب</w:t>
      </w:r>
      <w:proofErr w:type="gramEnd"/>
      <w:r w:rsidRPr="006A1827">
        <w:rPr>
          <w:rFonts w:ascii="Tahoma" w:eastAsia="Times New Roman" w:hAnsi="Tahoma" w:cs="Tahoma"/>
          <w:color w:val="943634" w:themeColor="accent2" w:themeShade="BF"/>
          <w:sz w:val="23"/>
          <w:szCs w:val="23"/>
          <w:rtl/>
        </w:rPr>
        <w:t xml:space="preserve"> ضمن هذه الأجواء الأسرية سيعاني من الحرمان المادي والعاطفي والرعاية والحب والحنان والعطف والتربية الحسنة. وهي من الضرورات النفسية الأساسية التي يجب أن تتوفر في الأسرة , لينشأ الشاب نشأة صالحة, تقيه مخاطر الجنوح والشذوذ الاجتماعي</w:t>
      </w:r>
      <w:r w:rsidRPr="006A1827">
        <w:rPr>
          <w:rFonts w:ascii="Tahoma" w:eastAsia="Times New Roman" w:hAnsi="Tahoma" w:cs="Tahoma"/>
          <w:color w:val="943634" w:themeColor="accent2" w:themeShade="BF"/>
          <w:sz w:val="23"/>
          <w:szCs w:val="23"/>
        </w:rPr>
        <w:t xml:space="preserve">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وتتنوع مظاهر الجنوح عند الشاب فيبدي عدائية مفرطة تجاه محيطه الأسري ووسطه الاجتماعي على شكل تجاوزات مستمرة وتمرد وعصيان للأوامر والتوجيهات. ويقوم بالاعتداء على حقوق وأملاك الآخرين . ويفتعل العراك والنزاعات مع أقرانه ويلحق الأذى </w:t>
      </w:r>
      <w:proofErr w:type="gramStart"/>
      <w:r w:rsidRPr="006A1827">
        <w:rPr>
          <w:rFonts w:ascii="Tahoma" w:eastAsia="Times New Roman" w:hAnsi="Tahoma" w:cs="Tahoma"/>
          <w:color w:val="943634" w:themeColor="accent2" w:themeShade="BF"/>
          <w:sz w:val="23"/>
          <w:szCs w:val="23"/>
          <w:rtl/>
        </w:rPr>
        <w:t>بهم</w:t>
      </w:r>
      <w:proofErr w:type="gramEnd"/>
      <w:r w:rsidRPr="006A1827">
        <w:rPr>
          <w:rFonts w:ascii="Tahoma" w:eastAsia="Times New Roman" w:hAnsi="Tahoma" w:cs="Tahoma"/>
          <w:color w:val="943634" w:themeColor="accent2" w:themeShade="BF"/>
          <w:sz w:val="23"/>
          <w:szCs w:val="23"/>
          <w:rtl/>
        </w:rPr>
        <w:t xml:space="preserve">. وتبلغ عدوانيته حدّ تحطيم ممتلكات غيره, وإشعال النار في </w:t>
      </w:r>
      <w:proofErr w:type="gramStart"/>
      <w:r w:rsidRPr="006A1827">
        <w:rPr>
          <w:rFonts w:ascii="Tahoma" w:eastAsia="Times New Roman" w:hAnsi="Tahoma" w:cs="Tahoma"/>
          <w:color w:val="943634" w:themeColor="accent2" w:themeShade="BF"/>
          <w:sz w:val="23"/>
          <w:szCs w:val="23"/>
          <w:rtl/>
        </w:rPr>
        <w:t>المنزل .</w:t>
      </w:r>
      <w:proofErr w:type="gramEnd"/>
      <w:r w:rsidRPr="006A1827">
        <w:rPr>
          <w:rFonts w:ascii="Tahoma" w:eastAsia="Times New Roman" w:hAnsi="Tahoma" w:cs="Tahoma"/>
          <w:color w:val="943634" w:themeColor="accent2" w:themeShade="BF"/>
          <w:sz w:val="23"/>
          <w:szCs w:val="23"/>
          <w:rtl/>
        </w:rPr>
        <w:t xml:space="preserve"> ومن أهم نتائج الجنوح </w:t>
      </w:r>
      <w:proofErr w:type="gramStart"/>
      <w:r w:rsidRPr="006A1827">
        <w:rPr>
          <w:rFonts w:ascii="Tahoma" w:eastAsia="Times New Roman" w:hAnsi="Tahoma" w:cs="Tahoma"/>
          <w:color w:val="943634" w:themeColor="accent2" w:themeShade="BF"/>
          <w:sz w:val="23"/>
          <w:szCs w:val="23"/>
          <w:rtl/>
        </w:rPr>
        <w:t>الإخفاق</w:t>
      </w:r>
      <w:proofErr w:type="gramEnd"/>
      <w:r w:rsidRPr="006A1827">
        <w:rPr>
          <w:rFonts w:ascii="Tahoma" w:eastAsia="Times New Roman" w:hAnsi="Tahoma" w:cs="Tahoma"/>
          <w:color w:val="943634" w:themeColor="accent2" w:themeShade="BF"/>
          <w:sz w:val="23"/>
          <w:szCs w:val="23"/>
          <w:rtl/>
        </w:rPr>
        <w:t xml:space="preserve"> في المدرسة. لأنه يؤدي إلى إهمال الشاب لواجباته المدرسية ويدفعه إلى التحايل والكذب والتعويض عن هذا الفشل </w:t>
      </w:r>
      <w:proofErr w:type="spellStart"/>
      <w:r w:rsidRPr="006A1827">
        <w:rPr>
          <w:rFonts w:ascii="Tahoma" w:eastAsia="Times New Roman" w:hAnsi="Tahoma" w:cs="Tahoma"/>
          <w:color w:val="943634" w:themeColor="accent2" w:themeShade="BF"/>
          <w:sz w:val="23"/>
          <w:szCs w:val="23"/>
          <w:rtl/>
        </w:rPr>
        <w:t>باتباع</w:t>
      </w:r>
      <w:proofErr w:type="spellEnd"/>
      <w:r w:rsidRPr="006A1827">
        <w:rPr>
          <w:rFonts w:ascii="Tahoma" w:eastAsia="Times New Roman" w:hAnsi="Tahoma" w:cs="Tahoma"/>
          <w:color w:val="943634" w:themeColor="accent2" w:themeShade="BF"/>
          <w:sz w:val="23"/>
          <w:szCs w:val="23"/>
          <w:rtl/>
        </w:rPr>
        <w:t xml:space="preserve"> أساليب غير مشروعة لإثبات وجوده في المجتمع . ويشيع بين الشباب الجانحين ظاهرة الإدمان على التدخين والكحول والمخدرات . ويتميز الجانحون بضياع رغباتهم وعدم وضوح غاياتهم في الحياة وعدم قدرتهم على تحديد ما </w:t>
      </w:r>
      <w:proofErr w:type="gramStart"/>
      <w:r w:rsidRPr="006A1827">
        <w:rPr>
          <w:rFonts w:ascii="Tahoma" w:eastAsia="Times New Roman" w:hAnsi="Tahoma" w:cs="Tahoma"/>
          <w:color w:val="943634" w:themeColor="accent2" w:themeShade="BF"/>
          <w:sz w:val="23"/>
          <w:szCs w:val="23"/>
          <w:rtl/>
        </w:rPr>
        <w:t>يريدون</w:t>
      </w:r>
      <w:r w:rsidRPr="006A1827">
        <w:rPr>
          <w:rFonts w:ascii="Tahoma" w:eastAsia="Times New Roman" w:hAnsi="Tahoma" w:cs="Tahoma"/>
          <w:color w:val="943634" w:themeColor="accent2" w:themeShade="BF"/>
          <w:sz w:val="23"/>
          <w:szCs w:val="23"/>
        </w:rPr>
        <w:t xml:space="preserve"> .</w:t>
      </w:r>
      <w:proofErr w:type="gramEnd"/>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p>
    <w:p w:rsidR="00E6589B" w:rsidRPr="008A0C22" w:rsidRDefault="008768A9" w:rsidP="00E6589B">
      <w:pPr>
        <w:pStyle w:val="2"/>
        <w:pBdr>
          <w:bottom w:val="single" w:sz="6" w:space="2" w:color="AAAAAA"/>
        </w:pBdr>
        <w:shd w:val="clear" w:color="auto" w:fill="FFFFFF"/>
        <w:bidi w:val="0"/>
        <w:spacing w:before="0" w:line="338" w:lineRule="atLeast"/>
        <w:jc w:val="right"/>
        <w:rPr>
          <w:rFonts w:ascii="Tahoma" w:hAnsi="Tahoma" w:cs="Tahoma"/>
          <w:b w:val="0"/>
          <w:bCs w:val="0"/>
          <w:color w:val="FF0000"/>
          <w:sz w:val="35"/>
          <w:szCs w:val="35"/>
        </w:rPr>
      </w:pPr>
      <w:proofErr w:type="gramStart"/>
      <w:r>
        <w:rPr>
          <w:rStyle w:val="mw-headline"/>
          <w:rFonts w:ascii="Tahoma" w:hAnsi="Tahoma" w:cs="Tahoma" w:hint="cs"/>
          <w:b w:val="0"/>
          <w:bCs w:val="0"/>
          <w:color w:val="FF0000"/>
          <w:sz w:val="35"/>
          <w:szCs w:val="35"/>
          <w:rtl/>
        </w:rPr>
        <w:t>الوقاية</w:t>
      </w:r>
      <w:proofErr w:type="gramEnd"/>
      <w:r>
        <w:rPr>
          <w:rStyle w:val="mw-headline"/>
          <w:rFonts w:ascii="Tahoma" w:hAnsi="Tahoma" w:cs="Tahoma" w:hint="cs"/>
          <w:b w:val="0"/>
          <w:bCs w:val="0"/>
          <w:color w:val="FF0000"/>
          <w:sz w:val="35"/>
          <w:szCs w:val="35"/>
          <w:rtl/>
        </w:rPr>
        <w:t xml:space="preserve"> والعلاج</w:t>
      </w:r>
      <w:r w:rsidR="00E6589B">
        <w:rPr>
          <w:rStyle w:val="mw-headline"/>
          <w:rFonts w:ascii="Tahoma" w:hAnsi="Tahoma" w:cs="Tahoma" w:hint="cs"/>
          <w:b w:val="0"/>
          <w:bCs w:val="0"/>
          <w:color w:val="FF0000"/>
          <w:sz w:val="35"/>
          <w:szCs w:val="35"/>
          <w:rtl/>
        </w:rPr>
        <w:t xml:space="preserve"> </w:t>
      </w:r>
    </w:p>
    <w:p w:rsidR="008F2870" w:rsidRPr="006A1827" w:rsidRDefault="00E6589B" w:rsidP="00E6589B">
      <w:pPr>
        <w:rPr>
          <w:rFonts w:ascii="Tahoma" w:eastAsia="Times New Roman" w:hAnsi="Tahoma" w:cs="Tahoma"/>
          <w:color w:val="943634" w:themeColor="accent2" w:themeShade="BF"/>
          <w:sz w:val="23"/>
          <w:szCs w:val="23"/>
          <w:rtl/>
        </w:rPr>
      </w:pPr>
      <w:r w:rsidRPr="006A1827">
        <w:rPr>
          <w:rFonts w:ascii="Tahoma" w:eastAsia="Times New Roman" w:hAnsi="Tahoma" w:cs="Tahoma"/>
          <w:color w:val="943634" w:themeColor="accent2" w:themeShade="BF"/>
          <w:sz w:val="23"/>
          <w:szCs w:val="23"/>
          <w:rtl/>
        </w:rPr>
        <w:t xml:space="preserve">لمعالجة هذه المشكلة من خلال تضافر جهود المؤسّسات الاجتماعية والتربوية (الأسرة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المدرسة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المسجد </w:t>
      </w:r>
      <w:proofErr w:type="spellStart"/>
      <w:proofErr w:type="gram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w:t>
      </w:r>
      <w:proofErr w:type="gramEnd"/>
      <w:r w:rsidRPr="006A1827">
        <w:rPr>
          <w:rFonts w:ascii="Tahoma" w:eastAsia="Times New Roman" w:hAnsi="Tahoma" w:cs="Tahoma"/>
          <w:color w:val="943634" w:themeColor="accent2" w:themeShade="BF"/>
          <w:sz w:val="23"/>
          <w:szCs w:val="23"/>
          <w:rtl/>
        </w:rPr>
        <w:t xml:space="preserve">.. ) لأن هذه المؤسّسات بالأساس تتحمل مسؤولية انحراف وجنوح الأولاد منذ البداية . فالأسرة المهملة التي تعاني من الأزمات والمشكلات, والمدرسة التي يسود فيها ظاهرة التعليم بالقوة والصرامة </w:t>
      </w:r>
      <w:proofErr w:type="gramStart"/>
      <w:r w:rsidRPr="006A1827">
        <w:rPr>
          <w:rFonts w:ascii="Tahoma" w:eastAsia="Times New Roman" w:hAnsi="Tahoma" w:cs="Tahoma"/>
          <w:color w:val="943634" w:themeColor="accent2" w:themeShade="BF"/>
          <w:sz w:val="23"/>
          <w:szCs w:val="23"/>
          <w:rtl/>
        </w:rPr>
        <w:t>والعنف</w:t>
      </w:r>
      <w:r w:rsidRPr="006A1827">
        <w:rPr>
          <w:rFonts w:ascii="Tahoma" w:eastAsia="Times New Roman" w:hAnsi="Tahoma" w:cs="Tahoma"/>
          <w:color w:val="943634" w:themeColor="accent2" w:themeShade="BF"/>
          <w:sz w:val="23"/>
          <w:szCs w:val="23"/>
        </w:rPr>
        <w:t xml:space="preserve"> .</w:t>
      </w:r>
      <w:proofErr w:type="gramEnd"/>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ومعالجة مظاهر الانحراف </w:t>
      </w:r>
      <w:proofErr w:type="gramStart"/>
      <w:r w:rsidRPr="006A1827">
        <w:rPr>
          <w:rFonts w:ascii="Tahoma" w:eastAsia="Times New Roman" w:hAnsi="Tahoma" w:cs="Tahoma"/>
          <w:color w:val="943634" w:themeColor="accent2" w:themeShade="BF"/>
          <w:sz w:val="23"/>
          <w:szCs w:val="23"/>
          <w:rtl/>
        </w:rPr>
        <w:t>عند</w:t>
      </w:r>
      <w:proofErr w:type="gramEnd"/>
      <w:r w:rsidRPr="006A1827">
        <w:rPr>
          <w:rFonts w:ascii="Tahoma" w:eastAsia="Times New Roman" w:hAnsi="Tahoma" w:cs="Tahoma"/>
          <w:color w:val="943634" w:themeColor="accent2" w:themeShade="BF"/>
          <w:sz w:val="23"/>
          <w:szCs w:val="23"/>
          <w:rtl/>
        </w:rPr>
        <w:t xml:space="preserve"> الشباب يحتاج إلى تكوين رؤيا شاملة وعميقة. وفق معايير وأسس, تستند على أصول التربية </w:t>
      </w:r>
      <w:proofErr w:type="gramStart"/>
      <w:r w:rsidRPr="006A1827">
        <w:rPr>
          <w:rFonts w:ascii="Tahoma" w:eastAsia="Times New Roman" w:hAnsi="Tahoma" w:cs="Tahoma"/>
          <w:color w:val="943634" w:themeColor="accent2" w:themeShade="BF"/>
          <w:sz w:val="23"/>
          <w:szCs w:val="23"/>
          <w:rtl/>
        </w:rPr>
        <w:t>الإسلامية ,</w:t>
      </w:r>
      <w:proofErr w:type="gramEnd"/>
      <w:r w:rsidRPr="006A1827">
        <w:rPr>
          <w:rFonts w:ascii="Tahoma" w:eastAsia="Times New Roman" w:hAnsi="Tahoma" w:cs="Tahoma"/>
          <w:color w:val="943634" w:themeColor="accent2" w:themeShade="BF"/>
          <w:sz w:val="23"/>
          <w:szCs w:val="23"/>
          <w:rtl/>
        </w:rPr>
        <w:t xml:space="preserve"> وتحليلات علم النفس التربوي الحديثة, </w:t>
      </w:r>
      <w:r w:rsidRPr="006A1827">
        <w:rPr>
          <w:rFonts w:ascii="Tahoma" w:eastAsia="Times New Roman" w:hAnsi="Tahoma" w:cs="Tahoma"/>
          <w:color w:val="943634" w:themeColor="accent2" w:themeShade="BF"/>
          <w:sz w:val="23"/>
          <w:szCs w:val="23"/>
          <w:rtl/>
        </w:rPr>
        <w:lastRenderedPageBreak/>
        <w:t xml:space="preserve">لفهم مشكلات الشباب ومعاناتهم ومعرفة دوافعهم للانحراف. ودفعهم للالتزام بالانضباط السلوكي والقوانين والأنظمة, ومعايير القيم الاجتماعية والدينية ولتحقيق هذه الأهداف, يجب تحقيق التفاعل البنّاء مع الشباب وكسب ثقتهم </w:t>
      </w:r>
      <w:proofErr w:type="gramStart"/>
      <w:r w:rsidRPr="006A1827">
        <w:rPr>
          <w:rFonts w:ascii="Tahoma" w:eastAsia="Times New Roman" w:hAnsi="Tahoma" w:cs="Tahoma"/>
          <w:color w:val="943634" w:themeColor="accent2" w:themeShade="BF"/>
          <w:sz w:val="23"/>
          <w:szCs w:val="23"/>
          <w:rtl/>
        </w:rPr>
        <w:t>ومحبتهم ,</w:t>
      </w:r>
      <w:proofErr w:type="gramEnd"/>
      <w:r w:rsidRPr="006A1827">
        <w:rPr>
          <w:rFonts w:ascii="Tahoma" w:eastAsia="Times New Roman" w:hAnsi="Tahoma" w:cs="Tahoma"/>
          <w:color w:val="943634" w:themeColor="accent2" w:themeShade="BF"/>
          <w:sz w:val="23"/>
          <w:szCs w:val="23"/>
          <w:rtl/>
        </w:rPr>
        <w:t xml:space="preserve"> وإبعادهم عن مشاعر وأجواء العنف والخوف والقلق والتوتر والنفور والضياع . وإلا فإن أسلوب الترهيب والعقاب لا يشكل سوى حلّ آنيٍّ مؤقتٍ, يختفي ويتلاشى باختفاء مؤثراته</w:t>
      </w:r>
      <w:r w:rsidRPr="006A1827">
        <w:rPr>
          <w:rFonts w:ascii="Tahoma" w:eastAsia="Times New Roman" w:hAnsi="Tahoma" w:cs="Tahoma"/>
          <w:color w:val="943634" w:themeColor="accent2" w:themeShade="BF"/>
          <w:sz w:val="23"/>
          <w:szCs w:val="23"/>
        </w:rPr>
        <w:t xml:space="preserve"> .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أما القناعة والتجاوب الذاتي, فتشكل ضمانة لاستمرار التزام الشاب وتطوير وترسيخ دافعية الانضباط الإيجابي لديه. فيكتسب من خلالها سلوكاً جديداً, موافقاً لقيم المجتمع وأخلاقه . والتربية الإسلامية تقوم بالأساس على مبدأ الحوار والإقناع والأسلوب الحسن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من قوله تعالى: "ادع إلى سبيل ربك بالحكمة والموعظة الحسنة وجادلهم بالتي هي أحسن " (2). وللأسرة دور أساسي في تكوين شخصية الشاب النفسية والسلوكية من خلال التربية الصالحة وغرس المفاهيم والقيم الحسنة وتقديم الرعاية والحب والاهتمام والتوجيه </w:t>
      </w:r>
      <w:proofErr w:type="gramStart"/>
      <w:r w:rsidRPr="006A1827">
        <w:rPr>
          <w:rFonts w:ascii="Tahoma" w:eastAsia="Times New Roman" w:hAnsi="Tahoma" w:cs="Tahoma"/>
          <w:color w:val="943634" w:themeColor="accent2" w:themeShade="BF"/>
          <w:sz w:val="23"/>
          <w:szCs w:val="23"/>
          <w:rtl/>
        </w:rPr>
        <w:t>اللازم .</w:t>
      </w:r>
      <w:proofErr w:type="gramEnd"/>
      <w:r w:rsidRPr="006A1827">
        <w:rPr>
          <w:rFonts w:ascii="Tahoma" w:eastAsia="Times New Roman" w:hAnsi="Tahoma" w:cs="Tahoma"/>
          <w:color w:val="943634" w:themeColor="accent2" w:themeShade="BF"/>
          <w:sz w:val="23"/>
          <w:szCs w:val="23"/>
          <w:rtl/>
        </w:rPr>
        <w:t xml:space="preserve"> وإلا فإن أوضاع ومشكلات الأسرة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خاصة الفقر والبطالة والانحلال الخلقي والنزاعات داخل الأسرة, تؤدي إلى ضياع الشباب وانحرافهم وشذوذهم والتمرد على القانون الاجتماعي . دفاعاً عن الذات, ضد ما يشعرون </w:t>
      </w:r>
      <w:proofErr w:type="spellStart"/>
      <w:r w:rsidRPr="006A1827">
        <w:rPr>
          <w:rFonts w:ascii="Tahoma" w:eastAsia="Times New Roman" w:hAnsi="Tahoma" w:cs="Tahoma"/>
          <w:color w:val="943634" w:themeColor="accent2" w:themeShade="BF"/>
          <w:sz w:val="23"/>
          <w:szCs w:val="23"/>
          <w:rtl/>
        </w:rPr>
        <w:t>به</w:t>
      </w:r>
      <w:proofErr w:type="spellEnd"/>
      <w:r w:rsidRPr="006A1827">
        <w:rPr>
          <w:rFonts w:ascii="Tahoma" w:eastAsia="Times New Roman" w:hAnsi="Tahoma" w:cs="Tahoma"/>
          <w:color w:val="943634" w:themeColor="accent2" w:themeShade="BF"/>
          <w:sz w:val="23"/>
          <w:szCs w:val="23"/>
          <w:rtl/>
        </w:rPr>
        <w:t xml:space="preserve"> من ظلم اجتماعي وقهر وحرمان</w:t>
      </w:r>
      <w:r w:rsidRPr="006A1827">
        <w:rPr>
          <w:rFonts w:ascii="Tahoma" w:eastAsia="Times New Roman" w:hAnsi="Tahoma" w:cs="Tahoma"/>
          <w:color w:val="943634" w:themeColor="accent2" w:themeShade="BF"/>
          <w:sz w:val="23"/>
          <w:szCs w:val="23"/>
        </w:rPr>
        <w:t xml:space="preserve"> .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ـ الوقاية من الانحراف أهم وسائل معالجة ظاهرة جنوح الأحداث عن طريق الفهم الواعي الثقافي والاجتماعي والديني واعتبار الأبوة والأمومة رسالة مقدسة ومسؤولية عظيمة يجب أن تؤديها الأسرة على أكمل وجه . وكما قال النبي عليه الصلاة والسلام: "كلّكم راعٍ وكلّكم </w:t>
      </w:r>
      <w:proofErr w:type="spellStart"/>
      <w:r w:rsidRPr="006A1827">
        <w:rPr>
          <w:rFonts w:ascii="Tahoma" w:eastAsia="Times New Roman" w:hAnsi="Tahoma" w:cs="Tahoma"/>
          <w:color w:val="943634" w:themeColor="accent2" w:themeShade="BF"/>
          <w:sz w:val="23"/>
          <w:szCs w:val="23"/>
          <w:rtl/>
        </w:rPr>
        <w:t>مسؤول</w:t>
      </w:r>
      <w:proofErr w:type="spellEnd"/>
      <w:r w:rsidRPr="006A1827">
        <w:rPr>
          <w:rFonts w:ascii="Tahoma" w:eastAsia="Times New Roman" w:hAnsi="Tahoma" w:cs="Tahoma"/>
          <w:color w:val="943634" w:themeColor="accent2" w:themeShade="BF"/>
          <w:sz w:val="23"/>
          <w:szCs w:val="23"/>
          <w:rtl/>
        </w:rPr>
        <w:t xml:space="preserve"> عن رعيته " (3</w:t>
      </w:r>
      <w:r w:rsidRPr="006A1827">
        <w:rPr>
          <w:rFonts w:ascii="Tahoma" w:eastAsia="Times New Roman" w:hAnsi="Tahoma" w:cs="Tahoma"/>
          <w:color w:val="943634" w:themeColor="accent2" w:themeShade="BF"/>
          <w:sz w:val="23"/>
          <w:szCs w:val="23"/>
        </w:rPr>
        <w:t>).</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كما يجب على المؤسسات التربوية والاجتماعية </w:t>
      </w:r>
      <w:proofErr w:type="gramStart"/>
      <w:r w:rsidRPr="006A1827">
        <w:rPr>
          <w:rFonts w:ascii="Tahoma" w:eastAsia="Times New Roman" w:hAnsi="Tahoma" w:cs="Tahoma"/>
          <w:color w:val="943634" w:themeColor="accent2" w:themeShade="BF"/>
          <w:sz w:val="23"/>
          <w:szCs w:val="23"/>
          <w:rtl/>
        </w:rPr>
        <w:t>والدينية ,</w:t>
      </w:r>
      <w:proofErr w:type="gramEnd"/>
      <w:r w:rsidRPr="006A1827">
        <w:rPr>
          <w:rFonts w:ascii="Tahoma" w:eastAsia="Times New Roman" w:hAnsi="Tahoma" w:cs="Tahoma"/>
          <w:color w:val="943634" w:themeColor="accent2" w:themeShade="BF"/>
          <w:sz w:val="23"/>
          <w:szCs w:val="23"/>
          <w:rtl/>
        </w:rPr>
        <w:t xml:space="preserve"> الاهتمام جيداً بعالم الشباب ورعايتهم وتطوير ثقافتهم وشغل أوقات فراغهم بنشاطات متعددة (رحلات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نوادي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جمعيات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رياضة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أدب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علوم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بحث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w:t>
      </w:r>
      <w:proofErr w:type="gramStart"/>
      <w:r w:rsidRPr="006A1827">
        <w:rPr>
          <w:rFonts w:ascii="Tahoma" w:eastAsia="Times New Roman" w:hAnsi="Tahoma" w:cs="Tahoma"/>
          <w:color w:val="943634" w:themeColor="accent2" w:themeShade="BF"/>
          <w:sz w:val="23"/>
          <w:szCs w:val="23"/>
          <w:rtl/>
        </w:rPr>
        <w:t>فنون .</w:t>
      </w:r>
      <w:proofErr w:type="gramEnd"/>
      <w:r w:rsidRPr="006A1827">
        <w:rPr>
          <w:rFonts w:ascii="Tahoma" w:eastAsia="Times New Roman" w:hAnsi="Tahoma" w:cs="Tahoma"/>
          <w:color w:val="943634" w:themeColor="accent2" w:themeShade="BF"/>
          <w:sz w:val="23"/>
          <w:szCs w:val="23"/>
          <w:rtl/>
        </w:rPr>
        <w:t xml:space="preserve">.. الخ ) مما يتلاءم مع ميولهم ويشبع حاجاتهم ورغباتهم المشروعة. فاستئصال أسباب الجنوح منذ البداية هو الأساس في معالجة هذه الظاهرة لتأمين حياة أفضل </w:t>
      </w:r>
      <w:proofErr w:type="gramStart"/>
      <w:r w:rsidRPr="006A1827">
        <w:rPr>
          <w:rFonts w:ascii="Tahoma" w:eastAsia="Times New Roman" w:hAnsi="Tahoma" w:cs="Tahoma"/>
          <w:color w:val="943634" w:themeColor="accent2" w:themeShade="BF"/>
          <w:sz w:val="23"/>
          <w:szCs w:val="23"/>
          <w:rtl/>
        </w:rPr>
        <w:t>للشباب ,</w:t>
      </w:r>
      <w:proofErr w:type="gramEnd"/>
      <w:r w:rsidRPr="006A1827">
        <w:rPr>
          <w:rFonts w:ascii="Tahoma" w:eastAsia="Times New Roman" w:hAnsi="Tahoma" w:cs="Tahoma"/>
          <w:color w:val="943634" w:themeColor="accent2" w:themeShade="BF"/>
          <w:sz w:val="23"/>
          <w:szCs w:val="23"/>
          <w:rtl/>
        </w:rPr>
        <w:t xml:space="preserve"> في أحضان أسرة صالحة ومستوى معيشي جيد وتكوين أسرة عاملة ومتعلمة ومسئولة, تشكل ضمانة له من الانحراف</w:t>
      </w:r>
      <w:r w:rsidRPr="006A1827">
        <w:rPr>
          <w:rFonts w:ascii="Tahoma" w:eastAsia="Times New Roman" w:hAnsi="Tahoma" w:cs="Tahoma"/>
          <w:color w:val="943634" w:themeColor="accent2" w:themeShade="BF"/>
          <w:sz w:val="23"/>
          <w:szCs w:val="23"/>
        </w:rPr>
        <w:t>.</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فالوقاية من انحراف الشباب, تحتاج إلى إجراءات حازمة لمعالجتها من جذورها وذلك بتحسين الأوضاع المعيشية للأسر الفقيرة وانتفاء الحاجة إلى العمل المبكر . وفرض التعليم الإلزامي في المرحلة التعليمية الأساسية.وتوفير ظروف صحية وسليمة لمتابعتهم الدراسة وإيجاد اهتمامات </w:t>
      </w:r>
      <w:proofErr w:type="spellStart"/>
      <w:r w:rsidRPr="006A1827">
        <w:rPr>
          <w:rFonts w:ascii="Tahoma" w:eastAsia="Times New Roman" w:hAnsi="Tahoma" w:cs="Tahoma"/>
          <w:color w:val="943634" w:themeColor="accent2" w:themeShade="BF"/>
          <w:sz w:val="23"/>
          <w:szCs w:val="23"/>
          <w:rtl/>
        </w:rPr>
        <w:t>قيميّة</w:t>
      </w:r>
      <w:proofErr w:type="spellEnd"/>
      <w:r w:rsidRPr="006A1827">
        <w:rPr>
          <w:rFonts w:ascii="Tahoma" w:eastAsia="Times New Roman" w:hAnsi="Tahoma" w:cs="Tahoma"/>
          <w:color w:val="943634" w:themeColor="accent2" w:themeShade="BF"/>
          <w:sz w:val="23"/>
          <w:szCs w:val="23"/>
          <w:rtl/>
        </w:rPr>
        <w:t xml:space="preserve"> سامية وغايات نبيلة يعملون من أجل تحقيقها</w:t>
      </w:r>
      <w:r w:rsidRPr="006A1827">
        <w:rPr>
          <w:rFonts w:ascii="Tahoma" w:eastAsia="Times New Roman" w:hAnsi="Tahoma" w:cs="Tahoma"/>
          <w:color w:val="943634" w:themeColor="accent2" w:themeShade="BF"/>
          <w:sz w:val="23"/>
          <w:szCs w:val="23"/>
        </w:rPr>
        <w:t xml:space="preserve"> .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p>
    <w:p w:rsidR="008F2870" w:rsidRDefault="008F2870" w:rsidP="008F2870">
      <w:pPr>
        <w:rPr>
          <w:rFonts w:cs="Mudir MT"/>
          <w:color w:val="FF0000"/>
          <w:rtl/>
        </w:rPr>
      </w:pPr>
    </w:p>
    <w:p w:rsidR="00FF0204" w:rsidRDefault="00FF0204" w:rsidP="008F2870">
      <w:pPr>
        <w:rPr>
          <w:rFonts w:cs="Mudir MT"/>
          <w:color w:val="FF0000"/>
          <w:rtl/>
        </w:rPr>
      </w:pPr>
    </w:p>
    <w:p w:rsidR="00FF0204" w:rsidRDefault="00FF0204" w:rsidP="008F2870">
      <w:pPr>
        <w:rPr>
          <w:rFonts w:cs="Mudir MT"/>
          <w:color w:val="FF0000"/>
          <w:rtl/>
        </w:rPr>
      </w:pPr>
    </w:p>
    <w:p w:rsidR="00E75B93" w:rsidRDefault="00E75B93" w:rsidP="008F2870">
      <w:pPr>
        <w:rPr>
          <w:rFonts w:cs="Mudir MT"/>
          <w:color w:val="FF0000"/>
          <w:rtl/>
        </w:rPr>
      </w:pPr>
    </w:p>
    <w:p w:rsidR="008F2870" w:rsidRDefault="008F2870" w:rsidP="008A0C22">
      <w:pPr>
        <w:rPr>
          <w:rFonts w:cs="Mudir MT"/>
          <w:color w:val="FF0000"/>
          <w:rtl/>
        </w:rPr>
      </w:pPr>
      <w:proofErr w:type="spellStart"/>
      <w:proofErr w:type="gramStart"/>
      <w:r>
        <w:rPr>
          <w:rFonts w:cs="Mudir MT" w:hint="cs"/>
          <w:color w:val="FF0000"/>
          <w:rtl/>
        </w:rPr>
        <w:lastRenderedPageBreak/>
        <w:t>الخاتمة</w:t>
      </w:r>
      <w:proofErr w:type="gramEnd"/>
      <w:r>
        <w:rPr>
          <w:rFonts w:cs="Mudir MT" w:hint="cs"/>
          <w:color w:val="FF0000"/>
          <w:rtl/>
        </w:rPr>
        <w:t>:-</w:t>
      </w:r>
      <w:proofErr w:type="spellEnd"/>
    </w:p>
    <w:p w:rsidR="00783A08" w:rsidRPr="006A1827" w:rsidRDefault="00783A08" w:rsidP="00783A08">
      <w:pPr>
        <w:bidi w:val="0"/>
        <w:spacing w:after="0" w:line="240" w:lineRule="auto"/>
        <w:jc w:val="right"/>
        <w:rPr>
          <w:rFonts w:ascii="Tahoma" w:eastAsia="Times New Roman" w:hAnsi="Tahoma" w:cs="Tahoma"/>
          <w:color w:val="943634" w:themeColor="accent2" w:themeShade="BF"/>
          <w:sz w:val="23"/>
          <w:szCs w:val="23"/>
        </w:rPr>
      </w:pPr>
      <w:r w:rsidRPr="00783A08">
        <w:rPr>
          <w:rFonts w:ascii="Tahoma" w:eastAsia="Times New Roman" w:hAnsi="Tahoma" w:cs="Tahoma"/>
          <w:color w:val="000000"/>
          <w:sz w:val="23"/>
          <w:szCs w:val="23"/>
        </w:rPr>
        <w:br/>
      </w:r>
      <w:r w:rsidRPr="006A1827">
        <w:rPr>
          <w:rFonts w:ascii="Tahoma" w:eastAsia="Times New Roman" w:hAnsi="Tahoma" w:cs="Tahoma"/>
          <w:color w:val="943634" w:themeColor="accent2" w:themeShade="BF"/>
          <w:sz w:val="23"/>
          <w:szCs w:val="23"/>
          <w:rtl/>
        </w:rPr>
        <w:t xml:space="preserve">ثمة كلمة لا بد منها تخاطب عقول </w:t>
      </w:r>
      <w:proofErr w:type="gramStart"/>
      <w:r w:rsidRPr="006A1827">
        <w:rPr>
          <w:rFonts w:ascii="Tahoma" w:eastAsia="Times New Roman" w:hAnsi="Tahoma" w:cs="Tahoma"/>
          <w:color w:val="943634" w:themeColor="accent2" w:themeShade="BF"/>
          <w:sz w:val="23"/>
          <w:szCs w:val="23"/>
          <w:rtl/>
        </w:rPr>
        <w:t>الشباب .</w:t>
      </w:r>
      <w:proofErr w:type="gramEnd"/>
      <w:r w:rsidRPr="006A1827">
        <w:rPr>
          <w:rFonts w:ascii="Tahoma" w:eastAsia="Times New Roman" w:hAnsi="Tahoma" w:cs="Tahoma"/>
          <w:color w:val="943634" w:themeColor="accent2" w:themeShade="BF"/>
          <w:sz w:val="23"/>
          <w:szCs w:val="23"/>
          <w:rtl/>
        </w:rPr>
        <w:t xml:space="preserve"> </w:t>
      </w:r>
      <w:proofErr w:type="gramStart"/>
      <w:r w:rsidRPr="006A1827">
        <w:rPr>
          <w:rFonts w:ascii="Tahoma" w:eastAsia="Times New Roman" w:hAnsi="Tahoma" w:cs="Tahoma"/>
          <w:color w:val="943634" w:themeColor="accent2" w:themeShade="BF"/>
          <w:sz w:val="23"/>
          <w:szCs w:val="23"/>
          <w:rtl/>
        </w:rPr>
        <w:t>وهي</w:t>
      </w:r>
      <w:proofErr w:type="gramEnd"/>
      <w:r w:rsidRPr="006A1827">
        <w:rPr>
          <w:rFonts w:ascii="Tahoma" w:eastAsia="Times New Roman" w:hAnsi="Tahoma" w:cs="Tahoma"/>
          <w:color w:val="943634" w:themeColor="accent2" w:themeShade="BF"/>
          <w:sz w:val="23"/>
          <w:szCs w:val="23"/>
          <w:rtl/>
        </w:rPr>
        <w:t xml:space="preserve"> أن قوة إيمان الشاب</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ورسوخ العقيدة الإسلامية في نفسه ووعيه هي الأساس في تحديد</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مساراته واتجاهاته في الحياة. ووقايته من الانحرافات والشذوذ والبقاء على</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الطريق الصحيح والصمود أمام مغريات الحياة وعواصفها ومواجهة المخطّطات</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المشبوهة التي تستهدف تخريب عقول الشباب وإفسادهم من أجل تقويض</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المجتمع الإسلامي وانحلاله وهدم </w:t>
      </w:r>
      <w:proofErr w:type="gramStart"/>
      <w:r w:rsidRPr="006A1827">
        <w:rPr>
          <w:rFonts w:ascii="Tahoma" w:eastAsia="Times New Roman" w:hAnsi="Tahoma" w:cs="Tahoma"/>
          <w:color w:val="943634" w:themeColor="accent2" w:themeShade="BF"/>
          <w:sz w:val="23"/>
          <w:szCs w:val="23"/>
          <w:rtl/>
        </w:rPr>
        <w:t>أسسه</w:t>
      </w:r>
      <w:r w:rsidRPr="006A1827">
        <w:rPr>
          <w:rFonts w:ascii="Tahoma" w:eastAsia="Times New Roman" w:hAnsi="Tahoma" w:cs="Tahoma"/>
          <w:color w:val="943634" w:themeColor="accent2" w:themeShade="BF"/>
          <w:sz w:val="23"/>
          <w:szCs w:val="23"/>
        </w:rPr>
        <w:t xml:space="preserve"> .</w:t>
      </w:r>
      <w:proofErr w:type="gramEnd"/>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فالإيمان يمدّ الشاب بالقوة اللاّزمة على الصمود والمواجهة والتحمل والصبر</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 xml:space="preserve">على </w:t>
      </w:r>
      <w:proofErr w:type="spellStart"/>
      <w:r w:rsidRPr="006A1827">
        <w:rPr>
          <w:rFonts w:ascii="Tahoma" w:eastAsia="Times New Roman" w:hAnsi="Tahoma" w:cs="Tahoma"/>
          <w:color w:val="943634" w:themeColor="accent2" w:themeShade="BF"/>
          <w:sz w:val="23"/>
          <w:szCs w:val="23"/>
          <w:rtl/>
        </w:rPr>
        <w:t>المكاره</w:t>
      </w:r>
      <w:proofErr w:type="spellEnd"/>
      <w:r w:rsidRPr="006A1827">
        <w:rPr>
          <w:rFonts w:ascii="Tahoma" w:eastAsia="Times New Roman" w:hAnsi="Tahoma" w:cs="Tahoma"/>
          <w:color w:val="943634" w:themeColor="accent2" w:themeShade="BF"/>
          <w:sz w:val="23"/>
          <w:szCs w:val="23"/>
          <w:rtl/>
        </w:rPr>
        <w:t xml:space="preserve"> ومقاومة الشهوات وحب المتع الدنيوية والجري وراءها </w:t>
      </w:r>
      <w:proofErr w:type="spellStart"/>
      <w:r w:rsidRPr="006A1827">
        <w:rPr>
          <w:rFonts w:ascii="Tahoma" w:eastAsia="Times New Roman" w:hAnsi="Tahoma" w:cs="Tahoma"/>
          <w:color w:val="943634" w:themeColor="accent2" w:themeShade="BF"/>
          <w:sz w:val="23"/>
          <w:szCs w:val="23"/>
          <w:rtl/>
        </w:rPr>
        <w:t>،</w:t>
      </w:r>
      <w:proofErr w:type="spellEnd"/>
      <w:r w:rsidRPr="006A1827">
        <w:rPr>
          <w:rFonts w:ascii="Tahoma" w:eastAsia="Times New Roman" w:hAnsi="Tahoma" w:cs="Tahoma"/>
          <w:color w:val="943634" w:themeColor="accent2" w:themeShade="BF"/>
          <w:sz w:val="23"/>
          <w:szCs w:val="23"/>
          <w:rtl/>
        </w:rPr>
        <w:t xml:space="preserve"> بهدف</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الحصول على مرضاة الله تعالى والفوز بوعده وجزائه للصابرين , وتجنب</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معصية الله تعالى وارتكاب المحرّمات والخوف من عقابه تعالى . وليكن شعار</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الشاب المسلم قوله تعالى : (ومن يتقِ الله يجعلْ له مخرجاً ويرزقْه من حيث</w:t>
      </w:r>
      <w:r w:rsidRPr="006A1827">
        <w:rPr>
          <w:rFonts w:ascii="Tahoma" w:eastAsia="Times New Roman" w:hAnsi="Tahoma" w:cs="Tahoma"/>
          <w:color w:val="943634" w:themeColor="accent2" w:themeShade="BF"/>
          <w:sz w:val="23"/>
          <w:szCs w:val="23"/>
        </w:rPr>
        <w:t> </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لا يحتسب) (4</w:t>
      </w:r>
      <w:r w:rsidRPr="006A1827">
        <w:rPr>
          <w:rFonts w:ascii="Tahoma" w:eastAsia="Times New Roman" w:hAnsi="Tahoma" w:cs="Tahoma"/>
          <w:color w:val="943634" w:themeColor="accent2" w:themeShade="BF"/>
          <w:sz w:val="23"/>
          <w:szCs w:val="23"/>
        </w:rPr>
        <w:t>).</w:t>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Pr>
        <w:br/>
      </w:r>
      <w:r w:rsidRPr="006A1827">
        <w:rPr>
          <w:rFonts w:ascii="Tahoma" w:eastAsia="Times New Roman" w:hAnsi="Tahoma" w:cs="Tahoma"/>
          <w:color w:val="943634" w:themeColor="accent2" w:themeShade="BF"/>
          <w:sz w:val="23"/>
          <w:szCs w:val="23"/>
          <w:rtl/>
        </w:rPr>
        <w:t>اسأل الله سبحانه و تعالى ان يبعدنا عن المعاصي و الذنوب و الآثام و ان يوفقنا لتحرير انفسنا من الشهوات و ان يرحم شهداءنا الابرار ويفك قيد اسرانا و يحفظ بلدنا من كل سوء و مكروه بحق محمد و آله الطاهرين الهداة الميامين آمين يا رب العالمين</w:t>
      </w:r>
      <w:r w:rsidRPr="006A1827">
        <w:rPr>
          <w:rFonts w:ascii="Tahoma" w:eastAsia="Times New Roman" w:hAnsi="Tahoma" w:cs="Tahoma"/>
          <w:color w:val="943634" w:themeColor="accent2" w:themeShade="BF"/>
          <w:sz w:val="23"/>
          <w:szCs w:val="23"/>
        </w:rPr>
        <w:t>.</w:t>
      </w:r>
    </w:p>
    <w:p w:rsidR="008F2870" w:rsidRPr="00783A08" w:rsidRDefault="008F2870" w:rsidP="008F2870">
      <w:pPr>
        <w:rPr>
          <w:rFonts w:ascii="Tahoma" w:eastAsia="Times New Roman" w:hAnsi="Tahoma" w:cs="Tahoma"/>
          <w:color w:val="000000"/>
          <w:sz w:val="23"/>
          <w:szCs w:val="23"/>
          <w:rtl/>
        </w:rPr>
      </w:pPr>
    </w:p>
    <w:p w:rsidR="008F2870" w:rsidRPr="00783A08" w:rsidRDefault="008F2870" w:rsidP="008F2870">
      <w:pPr>
        <w:rPr>
          <w:rFonts w:ascii="Tahoma" w:eastAsia="Times New Roman" w:hAnsi="Tahoma" w:cs="Tahoma"/>
          <w:color w:val="000000"/>
          <w:sz w:val="23"/>
          <w:szCs w:val="23"/>
          <w:rtl/>
        </w:rPr>
      </w:pPr>
    </w:p>
    <w:p w:rsidR="008F2870" w:rsidRDefault="008F2870" w:rsidP="008F2870">
      <w:pPr>
        <w:rPr>
          <w:rFonts w:cs="Mudir MT"/>
          <w:color w:val="FF0000"/>
          <w:rtl/>
        </w:rPr>
      </w:pPr>
      <w:r>
        <w:rPr>
          <w:rFonts w:cs="Mudir MT" w:hint="cs"/>
          <w:color w:val="FF0000"/>
          <w:rtl/>
        </w:rPr>
        <w:t xml:space="preserve">المصادر  و </w:t>
      </w:r>
      <w:proofErr w:type="spellStart"/>
      <w:r>
        <w:rPr>
          <w:rFonts w:cs="Mudir MT" w:hint="cs"/>
          <w:color w:val="FF0000"/>
          <w:rtl/>
        </w:rPr>
        <w:t>المراجع:-</w:t>
      </w:r>
      <w:proofErr w:type="spellEnd"/>
      <w:r>
        <w:rPr>
          <w:rFonts w:cs="Mudir MT" w:hint="cs"/>
          <w:color w:val="FF0000"/>
          <w:rtl/>
        </w:rPr>
        <w:t xml:space="preserve"> </w:t>
      </w:r>
    </w:p>
    <w:p w:rsidR="008F2870" w:rsidRDefault="00CD3B18" w:rsidP="001E0153">
      <w:pPr>
        <w:rPr>
          <w:rFonts w:cs="Mudir MT"/>
          <w:color w:val="FF0000"/>
          <w:rtl/>
        </w:rPr>
      </w:pPr>
      <w:hyperlink r:id="rId6" w:history="1">
        <w:r w:rsidR="008F2870" w:rsidRPr="001E6184">
          <w:rPr>
            <w:rStyle w:val="Hyperlink"/>
            <w:rFonts w:cs="Mudir MT"/>
          </w:rPr>
          <w:t>http://ar.wikipedia.org/wiki</w:t>
        </w:r>
      </w:hyperlink>
      <w:r w:rsidR="001E0153">
        <w:rPr>
          <w:rFonts w:cs="Mudir MT" w:hint="cs"/>
          <w:color w:val="FF0000"/>
          <w:rtl/>
        </w:rPr>
        <w:t xml:space="preserve"> &gt; </w:t>
      </w:r>
      <w:r w:rsidR="009F1188">
        <w:rPr>
          <w:rFonts w:cs="Mudir MT" w:hint="cs"/>
          <w:color w:val="FF0000"/>
          <w:rtl/>
        </w:rPr>
        <w:t>موسوعة</w:t>
      </w:r>
      <w:r w:rsidR="001E0153">
        <w:rPr>
          <w:rFonts w:cs="Mudir MT" w:hint="cs"/>
          <w:color w:val="FF0000"/>
          <w:rtl/>
        </w:rPr>
        <w:t xml:space="preserve"> </w:t>
      </w:r>
      <w:proofErr w:type="spellStart"/>
      <w:proofErr w:type="gramStart"/>
      <w:r w:rsidR="001E0153">
        <w:rPr>
          <w:rFonts w:cs="Mudir MT" w:hint="cs"/>
          <w:color w:val="FF0000"/>
          <w:rtl/>
        </w:rPr>
        <w:t>وكيبيديا</w:t>
      </w:r>
      <w:proofErr w:type="spellEnd"/>
      <w:r w:rsidR="001E0153">
        <w:rPr>
          <w:rFonts w:cs="Mudir MT" w:hint="cs"/>
          <w:color w:val="FF0000"/>
          <w:rtl/>
        </w:rPr>
        <w:t xml:space="preserve"> </w:t>
      </w:r>
      <w:r w:rsidR="009F1188">
        <w:rPr>
          <w:rFonts w:cs="Mudir MT" w:hint="cs"/>
          <w:color w:val="FF0000"/>
          <w:rtl/>
        </w:rPr>
        <w:t xml:space="preserve"> الحرة</w:t>
      </w:r>
      <w:proofErr w:type="gramEnd"/>
    </w:p>
    <w:p w:rsidR="008F2870" w:rsidRDefault="00CD3B18" w:rsidP="001E0153">
      <w:pPr>
        <w:rPr>
          <w:rFonts w:cs="Mudir MT"/>
          <w:color w:val="FF0000"/>
          <w:rtl/>
        </w:rPr>
      </w:pPr>
      <w:hyperlink r:id="rId7" w:anchor=".D8.A7.D9.84.D8.AA.D8.B9.D9.84.D9.8A.D9.85_.D9.81.D9.8A_.D8.A7.D9.84.D8.A5.D9.85.D8.A7.D8.B1.D8.A7.D8.AA_.D9.85.D9.86.D8.B0_.D8.A8.D8.AF.D8.A7.D9.8A.D8.A9_.D8.A7.D9.84.D9.82.D8.B1.D9.86_.D8.A7.D9.84.D8.B9.D8.B4.D8.B1.D9.8A.D9.86_.D9.88.D8.AD.D8.AA.D9.89_." w:history="1">
        <w:r w:rsidR="001E0153" w:rsidRPr="00AC0340">
          <w:rPr>
            <w:rStyle w:val="Hyperlink"/>
            <w:rFonts w:cs="Mudir MT"/>
          </w:rPr>
          <w:t>http://www.uaepedia.ae/index.php</w:t>
        </w:r>
      </w:hyperlink>
      <w:r w:rsidR="001E0153">
        <w:rPr>
          <w:rFonts w:cs="Mudir MT"/>
          <w:color w:val="FF0000"/>
        </w:rPr>
        <w:t xml:space="preserve"> </w:t>
      </w:r>
      <w:r w:rsidR="001E0153">
        <w:rPr>
          <w:rFonts w:cs="Mudir MT" w:hint="cs"/>
          <w:color w:val="FF0000"/>
          <w:rtl/>
        </w:rPr>
        <w:t xml:space="preserve"> &gt; </w:t>
      </w:r>
      <w:r w:rsidR="009F1188">
        <w:rPr>
          <w:rFonts w:cs="Mudir MT" w:hint="cs"/>
          <w:color w:val="FF0000"/>
          <w:rtl/>
        </w:rPr>
        <w:t>الموسوعة</w:t>
      </w:r>
      <w:r w:rsidR="001E0153">
        <w:rPr>
          <w:rFonts w:cs="Mudir MT" w:hint="cs"/>
          <w:color w:val="FF0000"/>
          <w:rtl/>
        </w:rPr>
        <w:t xml:space="preserve"> </w:t>
      </w:r>
      <w:r w:rsidR="009F1188">
        <w:rPr>
          <w:rFonts w:cs="Mudir MT" w:hint="cs"/>
          <w:color w:val="FF0000"/>
          <w:rtl/>
        </w:rPr>
        <w:t xml:space="preserve">الإلكترونية لدولة </w:t>
      </w:r>
      <w:r w:rsidR="001E0153">
        <w:rPr>
          <w:rFonts w:cs="Mudir MT" w:hint="cs"/>
          <w:color w:val="FF0000"/>
          <w:rtl/>
        </w:rPr>
        <w:t xml:space="preserve">الإمارات </w:t>
      </w:r>
    </w:p>
    <w:p w:rsidR="001E0153" w:rsidRDefault="00CD3B18" w:rsidP="009F1188">
      <w:pPr>
        <w:rPr>
          <w:rFonts w:cs="Mudir MT"/>
          <w:color w:val="FF0000"/>
          <w:rtl/>
        </w:rPr>
      </w:pPr>
      <w:hyperlink r:id="rId8" w:history="1">
        <w:r w:rsidR="009F1188" w:rsidRPr="00AC0340">
          <w:rPr>
            <w:rStyle w:val="Hyperlink"/>
            <w:rFonts w:cs="Mudir MT"/>
          </w:rPr>
          <w:t>http://www.albayan.ae/across-the-uae/news</w:t>
        </w:r>
      </w:hyperlink>
      <w:r w:rsidR="009F1188">
        <w:rPr>
          <w:rFonts w:cs="Mudir MT" w:hint="cs"/>
          <w:color w:val="FF0000"/>
          <w:rtl/>
        </w:rPr>
        <w:t xml:space="preserve">  &gt; جريدة البيان</w:t>
      </w:r>
    </w:p>
    <w:p w:rsidR="009F1188" w:rsidRPr="009F1188" w:rsidRDefault="009F1188" w:rsidP="009F1188">
      <w:pPr>
        <w:rPr>
          <w:rFonts w:cs="Mudir MT"/>
          <w:color w:val="FF0000"/>
          <w:rtl/>
        </w:rPr>
      </w:pPr>
    </w:p>
    <w:sectPr w:rsidR="009F1188" w:rsidRPr="009F1188" w:rsidSect="008F2870">
      <w:pgSz w:w="11906" w:h="16838"/>
      <w:pgMar w:top="1440" w:right="1800" w:bottom="1440" w:left="1800" w:header="720" w:footer="720" w:gutter="0"/>
      <w:pgBorders w:offsetFrom="page">
        <w:top w:val="thickThinMediumGap" w:sz="18" w:space="24" w:color="943634" w:themeColor="accent2" w:themeShade="BF"/>
        <w:left w:val="thickThinMediumGap" w:sz="18" w:space="24" w:color="943634" w:themeColor="accent2" w:themeShade="BF"/>
        <w:bottom w:val="thinThickMediumGap" w:sz="18" w:space="24" w:color="943634" w:themeColor="accent2" w:themeShade="BF"/>
        <w:right w:val="thinThickMediumGap" w:sz="18" w:space="24" w:color="943634" w:themeColor="accent2" w:themeShade="BF"/>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udir MT">
    <w:panose1 w:val="0000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72C7F"/>
    <w:multiLevelType w:val="hybridMultilevel"/>
    <w:tmpl w:val="723A935C"/>
    <w:lvl w:ilvl="0" w:tplc="4954AAF2">
      <w:numFmt w:val="bullet"/>
      <w:lvlText w:val="-"/>
      <w:lvlJc w:val="left"/>
      <w:pPr>
        <w:ind w:left="720" w:hanging="360"/>
      </w:pPr>
      <w:rPr>
        <w:rFonts w:ascii="Arial" w:eastAsiaTheme="minorHAnsi" w:hAnsi="Arial" w:cs="Arial" w:hint="default"/>
        <w:b/>
        <w:color w:val="888888"/>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2870"/>
    <w:rsid w:val="0006671F"/>
    <w:rsid w:val="00067304"/>
    <w:rsid w:val="001E0153"/>
    <w:rsid w:val="00314999"/>
    <w:rsid w:val="003150A0"/>
    <w:rsid w:val="00566AE7"/>
    <w:rsid w:val="005757AE"/>
    <w:rsid w:val="006A1827"/>
    <w:rsid w:val="006D5FD3"/>
    <w:rsid w:val="00714980"/>
    <w:rsid w:val="0072281B"/>
    <w:rsid w:val="00783A08"/>
    <w:rsid w:val="007A5F42"/>
    <w:rsid w:val="008768A9"/>
    <w:rsid w:val="008A0C22"/>
    <w:rsid w:val="008F2870"/>
    <w:rsid w:val="00911C6B"/>
    <w:rsid w:val="009F1188"/>
    <w:rsid w:val="00A11023"/>
    <w:rsid w:val="00AA27AC"/>
    <w:rsid w:val="00CD3B18"/>
    <w:rsid w:val="00D45F9B"/>
    <w:rsid w:val="00D72797"/>
    <w:rsid w:val="00E6589B"/>
    <w:rsid w:val="00E75B93"/>
    <w:rsid w:val="00F568DE"/>
    <w:rsid w:val="00FF020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870"/>
    <w:pPr>
      <w:bidi/>
    </w:pPr>
  </w:style>
  <w:style w:type="paragraph" w:styleId="2">
    <w:name w:val="heading 2"/>
    <w:basedOn w:val="a"/>
    <w:next w:val="a"/>
    <w:link w:val="2Char"/>
    <w:uiPriority w:val="9"/>
    <w:unhideWhenUsed/>
    <w:qFormat/>
    <w:rsid w:val="005757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5757AE"/>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870"/>
    <w:pPr>
      <w:ind w:left="720"/>
      <w:contextualSpacing/>
    </w:pPr>
  </w:style>
  <w:style w:type="character" w:styleId="Hyperlink">
    <w:name w:val="Hyperlink"/>
    <w:basedOn w:val="a0"/>
    <w:uiPriority w:val="99"/>
    <w:unhideWhenUsed/>
    <w:rsid w:val="008F2870"/>
    <w:rPr>
      <w:color w:val="0000FF" w:themeColor="hyperlink"/>
      <w:u w:val="single"/>
    </w:rPr>
  </w:style>
  <w:style w:type="character" w:customStyle="1" w:styleId="3Char">
    <w:name w:val="عنوان 3 Char"/>
    <w:basedOn w:val="a0"/>
    <w:link w:val="3"/>
    <w:uiPriority w:val="9"/>
    <w:rsid w:val="005757AE"/>
    <w:rPr>
      <w:rFonts w:ascii="Times New Roman" w:eastAsia="Times New Roman" w:hAnsi="Times New Roman" w:cs="Times New Roman"/>
      <w:b/>
      <w:bCs/>
      <w:sz w:val="27"/>
      <w:szCs w:val="27"/>
    </w:rPr>
  </w:style>
  <w:style w:type="character" w:customStyle="1" w:styleId="mw-headline">
    <w:name w:val="mw-headline"/>
    <w:basedOn w:val="a0"/>
    <w:rsid w:val="005757AE"/>
  </w:style>
  <w:style w:type="character" w:customStyle="1" w:styleId="apple-converted-space">
    <w:name w:val="apple-converted-space"/>
    <w:basedOn w:val="a0"/>
    <w:rsid w:val="005757AE"/>
  </w:style>
  <w:style w:type="paragraph" w:styleId="a4">
    <w:name w:val="Normal (Web)"/>
    <w:basedOn w:val="a"/>
    <w:uiPriority w:val="99"/>
    <w:unhideWhenUsed/>
    <w:rsid w:val="005757A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0"/>
    <w:link w:val="2"/>
    <w:uiPriority w:val="9"/>
    <w:rsid w:val="005757AE"/>
    <w:rPr>
      <w:rFonts w:asciiTheme="majorHAnsi" w:eastAsiaTheme="majorEastAsia" w:hAnsiTheme="majorHAnsi" w:cstheme="majorBidi"/>
      <w:b/>
      <w:bCs/>
      <w:color w:val="4F81BD" w:themeColor="accent1"/>
      <w:sz w:val="26"/>
      <w:szCs w:val="26"/>
    </w:rPr>
  </w:style>
  <w:style w:type="paragraph" w:styleId="a5">
    <w:name w:val="Balloon Text"/>
    <w:basedOn w:val="a"/>
    <w:link w:val="Char"/>
    <w:uiPriority w:val="99"/>
    <w:semiHidden/>
    <w:unhideWhenUsed/>
    <w:rsid w:val="005757AE"/>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5757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189257">
      <w:bodyDiv w:val="1"/>
      <w:marLeft w:val="0"/>
      <w:marRight w:val="0"/>
      <w:marTop w:val="0"/>
      <w:marBottom w:val="0"/>
      <w:divBdr>
        <w:top w:val="none" w:sz="0" w:space="0" w:color="auto"/>
        <w:left w:val="none" w:sz="0" w:space="0" w:color="auto"/>
        <w:bottom w:val="none" w:sz="0" w:space="0" w:color="auto"/>
        <w:right w:val="none" w:sz="0" w:space="0" w:color="auto"/>
      </w:divBdr>
    </w:div>
    <w:div w:id="274866658">
      <w:bodyDiv w:val="1"/>
      <w:marLeft w:val="0"/>
      <w:marRight w:val="0"/>
      <w:marTop w:val="0"/>
      <w:marBottom w:val="0"/>
      <w:divBdr>
        <w:top w:val="none" w:sz="0" w:space="0" w:color="auto"/>
        <w:left w:val="none" w:sz="0" w:space="0" w:color="auto"/>
        <w:bottom w:val="none" w:sz="0" w:space="0" w:color="auto"/>
        <w:right w:val="none" w:sz="0" w:space="0" w:color="auto"/>
      </w:divBdr>
    </w:div>
    <w:div w:id="743382185">
      <w:bodyDiv w:val="1"/>
      <w:marLeft w:val="0"/>
      <w:marRight w:val="0"/>
      <w:marTop w:val="0"/>
      <w:marBottom w:val="0"/>
      <w:divBdr>
        <w:top w:val="none" w:sz="0" w:space="0" w:color="auto"/>
        <w:left w:val="none" w:sz="0" w:space="0" w:color="auto"/>
        <w:bottom w:val="none" w:sz="0" w:space="0" w:color="auto"/>
        <w:right w:val="none" w:sz="0" w:space="0" w:color="auto"/>
      </w:divBdr>
    </w:div>
    <w:div w:id="839124855">
      <w:bodyDiv w:val="1"/>
      <w:marLeft w:val="0"/>
      <w:marRight w:val="0"/>
      <w:marTop w:val="0"/>
      <w:marBottom w:val="0"/>
      <w:divBdr>
        <w:top w:val="none" w:sz="0" w:space="0" w:color="auto"/>
        <w:left w:val="none" w:sz="0" w:space="0" w:color="auto"/>
        <w:bottom w:val="none" w:sz="0" w:space="0" w:color="auto"/>
        <w:right w:val="none" w:sz="0" w:space="0" w:color="auto"/>
      </w:divBdr>
    </w:div>
    <w:div w:id="953294333">
      <w:bodyDiv w:val="1"/>
      <w:marLeft w:val="0"/>
      <w:marRight w:val="0"/>
      <w:marTop w:val="0"/>
      <w:marBottom w:val="0"/>
      <w:divBdr>
        <w:top w:val="none" w:sz="0" w:space="0" w:color="auto"/>
        <w:left w:val="none" w:sz="0" w:space="0" w:color="auto"/>
        <w:bottom w:val="none" w:sz="0" w:space="0" w:color="auto"/>
        <w:right w:val="none" w:sz="0" w:space="0" w:color="auto"/>
      </w:divBdr>
    </w:div>
    <w:div w:id="1073087641">
      <w:bodyDiv w:val="1"/>
      <w:marLeft w:val="0"/>
      <w:marRight w:val="0"/>
      <w:marTop w:val="0"/>
      <w:marBottom w:val="0"/>
      <w:divBdr>
        <w:top w:val="none" w:sz="0" w:space="0" w:color="auto"/>
        <w:left w:val="none" w:sz="0" w:space="0" w:color="auto"/>
        <w:bottom w:val="none" w:sz="0" w:space="0" w:color="auto"/>
        <w:right w:val="none" w:sz="0" w:space="0" w:color="auto"/>
      </w:divBdr>
    </w:div>
    <w:div w:id="1229654143">
      <w:bodyDiv w:val="1"/>
      <w:marLeft w:val="0"/>
      <w:marRight w:val="0"/>
      <w:marTop w:val="0"/>
      <w:marBottom w:val="0"/>
      <w:divBdr>
        <w:top w:val="none" w:sz="0" w:space="0" w:color="auto"/>
        <w:left w:val="none" w:sz="0" w:space="0" w:color="auto"/>
        <w:bottom w:val="none" w:sz="0" w:space="0" w:color="auto"/>
        <w:right w:val="none" w:sz="0" w:space="0" w:color="auto"/>
      </w:divBdr>
    </w:div>
    <w:div w:id="1250193638">
      <w:bodyDiv w:val="1"/>
      <w:marLeft w:val="0"/>
      <w:marRight w:val="0"/>
      <w:marTop w:val="0"/>
      <w:marBottom w:val="0"/>
      <w:divBdr>
        <w:top w:val="none" w:sz="0" w:space="0" w:color="auto"/>
        <w:left w:val="none" w:sz="0" w:space="0" w:color="auto"/>
        <w:bottom w:val="none" w:sz="0" w:space="0" w:color="auto"/>
        <w:right w:val="none" w:sz="0" w:space="0" w:color="auto"/>
      </w:divBdr>
    </w:div>
    <w:div w:id="1405957036">
      <w:bodyDiv w:val="1"/>
      <w:marLeft w:val="0"/>
      <w:marRight w:val="0"/>
      <w:marTop w:val="0"/>
      <w:marBottom w:val="0"/>
      <w:divBdr>
        <w:top w:val="none" w:sz="0" w:space="0" w:color="auto"/>
        <w:left w:val="none" w:sz="0" w:space="0" w:color="auto"/>
        <w:bottom w:val="none" w:sz="0" w:space="0" w:color="auto"/>
        <w:right w:val="none" w:sz="0" w:space="0" w:color="auto"/>
      </w:divBdr>
    </w:div>
    <w:div w:id="1442214851">
      <w:bodyDiv w:val="1"/>
      <w:marLeft w:val="0"/>
      <w:marRight w:val="0"/>
      <w:marTop w:val="0"/>
      <w:marBottom w:val="0"/>
      <w:divBdr>
        <w:top w:val="none" w:sz="0" w:space="0" w:color="auto"/>
        <w:left w:val="none" w:sz="0" w:space="0" w:color="auto"/>
        <w:bottom w:val="none" w:sz="0" w:space="0" w:color="auto"/>
        <w:right w:val="none" w:sz="0" w:space="0" w:color="auto"/>
      </w:divBdr>
    </w:div>
    <w:div w:id="1450009746">
      <w:bodyDiv w:val="1"/>
      <w:marLeft w:val="0"/>
      <w:marRight w:val="0"/>
      <w:marTop w:val="0"/>
      <w:marBottom w:val="0"/>
      <w:divBdr>
        <w:top w:val="none" w:sz="0" w:space="0" w:color="auto"/>
        <w:left w:val="none" w:sz="0" w:space="0" w:color="auto"/>
        <w:bottom w:val="none" w:sz="0" w:space="0" w:color="auto"/>
        <w:right w:val="none" w:sz="0" w:space="0" w:color="auto"/>
      </w:divBdr>
    </w:div>
    <w:div w:id="1653951390">
      <w:bodyDiv w:val="1"/>
      <w:marLeft w:val="0"/>
      <w:marRight w:val="0"/>
      <w:marTop w:val="0"/>
      <w:marBottom w:val="0"/>
      <w:divBdr>
        <w:top w:val="none" w:sz="0" w:space="0" w:color="auto"/>
        <w:left w:val="none" w:sz="0" w:space="0" w:color="auto"/>
        <w:bottom w:val="none" w:sz="0" w:space="0" w:color="auto"/>
        <w:right w:val="none" w:sz="0" w:space="0" w:color="auto"/>
      </w:divBdr>
    </w:div>
    <w:div w:id="1758283612">
      <w:bodyDiv w:val="1"/>
      <w:marLeft w:val="0"/>
      <w:marRight w:val="0"/>
      <w:marTop w:val="0"/>
      <w:marBottom w:val="0"/>
      <w:divBdr>
        <w:top w:val="none" w:sz="0" w:space="0" w:color="auto"/>
        <w:left w:val="none" w:sz="0" w:space="0" w:color="auto"/>
        <w:bottom w:val="none" w:sz="0" w:space="0" w:color="auto"/>
        <w:right w:val="none" w:sz="0" w:space="0" w:color="auto"/>
      </w:divBdr>
    </w:div>
    <w:div w:id="1834030363">
      <w:bodyDiv w:val="1"/>
      <w:marLeft w:val="0"/>
      <w:marRight w:val="0"/>
      <w:marTop w:val="0"/>
      <w:marBottom w:val="0"/>
      <w:divBdr>
        <w:top w:val="none" w:sz="0" w:space="0" w:color="auto"/>
        <w:left w:val="none" w:sz="0" w:space="0" w:color="auto"/>
        <w:bottom w:val="none" w:sz="0" w:space="0" w:color="auto"/>
        <w:right w:val="none" w:sz="0" w:space="0" w:color="auto"/>
      </w:divBdr>
    </w:div>
    <w:div w:id="1883858023">
      <w:bodyDiv w:val="1"/>
      <w:marLeft w:val="0"/>
      <w:marRight w:val="0"/>
      <w:marTop w:val="0"/>
      <w:marBottom w:val="0"/>
      <w:divBdr>
        <w:top w:val="none" w:sz="0" w:space="0" w:color="auto"/>
        <w:left w:val="none" w:sz="0" w:space="0" w:color="auto"/>
        <w:bottom w:val="none" w:sz="0" w:space="0" w:color="auto"/>
        <w:right w:val="none" w:sz="0" w:space="0" w:color="auto"/>
      </w:divBdr>
      <w:divsChild>
        <w:div w:id="498811372">
          <w:marLeft w:val="336"/>
          <w:marRight w:val="0"/>
          <w:marTop w:val="120"/>
          <w:marBottom w:val="312"/>
          <w:divBdr>
            <w:top w:val="none" w:sz="0" w:space="0" w:color="auto"/>
            <w:left w:val="none" w:sz="0" w:space="0" w:color="auto"/>
            <w:bottom w:val="none" w:sz="0" w:space="0" w:color="auto"/>
            <w:right w:val="none" w:sz="0" w:space="0" w:color="auto"/>
          </w:divBdr>
          <w:divsChild>
            <w:div w:id="727072399">
              <w:marLeft w:val="0"/>
              <w:marRight w:val="0"/>
              <w:marTop w:val="0"/>
              <w:marBottom w:val="0"/>
              <w:divBdr>
                <w:top w:val="single" w:sz="6" w:space="0" w:color="CCCCCC"/>
                <w:left w:val="single" w:sz="6" w:space="0" w:color="CCCCCC"/>
                <w:bottom w:val="single" w:sz="6" w:space="0" w:color="CCCCCC"/>
                <w:right w:val="single" w:sz="6" w:space="0" w:color="CCCCCC"/>
              </w:divBdr>
              <w:divsChild>
                <w:div w:id="17059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88077">
          <w:marLeft w:val="0"/>
          <w:marRight w:val="336"/>
          <w:marTop w:val="120"/>
          <w:marBottom w:val="312"/>
          <w:divBdr>
            <w:top w:val="none" w:sz="0" w:space="0" w:color="auto"/>
            <w:left w:val="none" w:sz="0" w:space="0" w:color="auto"/>
            <w:bottom w:val="none" w:sz="0" w:space="0" w:color="auto"/>
            <w:right w:val="none" w:sz="0" w:space="0" w:color="auto"/>
          </w:divBdr>
          <w:divsChild>
            <w:div w:id="936718457">
              <w:marLeft w:val="0"/>
              <w:marRight w:val="0"/>
              <w:marTop w:val="0"/>
              <w:marBottom w:val="0"/>
              <w:divBdr>
                <w:top w:val="single" w:sz="6" w:space="0" w:color="CCCCCC"/>
                <w:left w:val="single" w:sz="6" w:space="0" w:color="CCCCCC"/>
                <w:bottom w:val="single" w:sz="6" w:space="0" w:color="CCCCCC"/>
                <w:right w:val="single" w:sz="6" w:space="0" w:color="CCCCCC"/>
              </w:divBdr>
              <w:divsChild>
                <w:div w:id="16123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0630">
          <w:marLeft w:val="336"/>
          <w:marRight w:val="0"/>
          <w:marTop w:val="120"/>
          <w:marBottom w:val="312"/>
          <w:divBdr>
            <w:top w:val="none" w:sz="0" w:space="0" w:color="auto"/>
            <w:left w:val="none" w:sz="0" w:space="0" w:color="auto"/>
            <w:bottom w:val="none" w:sz="0" w:space="0" w:color="auto"/>
            <w:right w:val="none" w:sz="0" w:space="0" w:color="auto"/>
          </w:divBdr>
          <w:divsChild>
            <w:div w:id="1496531317">
              <w:marLeft w:val="0"/>
              <w:marRight w:val="0"/>
              <w:marTop w:val="0"/>
              <w:marBottom w:val="0"/>
              <w:divBdr>
                <w:top w:val="single" w:sz="6" w:space="0" w:color="CCCCCC"/>
                <w:left w:val="single" w:sz="6" w:space="0" w:color="CCCCCC"/>
                <w:bottom w:val="single" w:sz="6" w:space="0" w:color="CCCCCC"/>
                <w:right w:val="single" w:sz="6" w:space="0" w:color="CCCCCC"/>
              </w:divBdr>
              <w:divsChild>
                <w:div w:id="20852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01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bayan.ae/across-the-uae/news-and-reports/2012-10-13-1.1746170" TargetMode="External"/><Relationship Id="rId3" Type="http://schemas.openxmlformats.org/officeDocument/2006/relationships/settings" Target="settings.xml"/><Relationship Id="rId7" Type="http://schemas.openxmlformats.org/officeDocument/2006/relationships/hyperlink" Target="http://www.uaepedia.ae/index.php/%D8%A7%D9%84%D8%AA%D8%B9%D9%84%D9%8A%D9%85_%D9%81%D9%8A_%D8%A7%D9%84%D8%A5%D9%85%D8%A7%D8%B1%D8%A7%D8%A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wikipedia.org/wiki/%D8%A7%D9%84%D8%AA%D8%B9%D9%84%D9%8A%D9%85_%D9%81%D9%8A_%D8%A7%D9%84%D8%A5%D9%85%D8%A7%D8%B1%D8%A7%D8%AA_%D8%A7%D9%84%D8%B9%D8%B1%D8%A8%D9%8A%D8%A9_%D8%A7%D9%84%D9%85%D8%AA%D8%AD%D8%AF%D8%A9"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1923</Words>
  <Characters>10962</Characters>
  <Application>Microsoft Office Word</Application>
  <DocSecurity>0</DocSecurity>
  <Lines>91</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2013-01-12T06:05:00Z</dcterms:created>
  <dcterms:modified xsi:type="dcterms:W3CDTF">2013-08-15T06:57:00Z</dcterms:modified>
</cp:coreProperties>
</file>