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A6" w:rsidRPr="008C1EBF" w:rsidRDefault="009773AE">
      <w:pPr>
        <w:rPr>
          <w:rFonts w:asciiTheme="minorBidi" w:hAnsiTheme="minorBidi"/>
          <w:color w:val="99FFCC"/>
          <w:sz w:val="34"/>
          <w:szCs w:val="34"/>
          <w:rtl/>
          <w:lang w:bidi="ar-AE"/>
        </w:rPr>
      </w:pPr>
      <w:r w:rsidRPr="008C1EBF">
        <w:rPr>
          <w:rFonts w:asciiTheme="minorBidi" w:hAnsiTheme="minorBidi"/>
          <w:noProof/>
          <w:color w:val="99FFCC"/>
          <w:sz w:val="34"/>
          <w:szCs w:val="34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1724025</wp:posOffset>
            </wp:positionH>
            <wp:positionV relativeFrom="paragraph">
              <wp:posOffset>161925</wp:posOffset>
            </wp:positionV>
            <wp:extent cx="1133475" cy="1285875"/>
            <wp:effectExtent l="19050" t="0" r="9525" b="0"/>
            <wp:wrapNone/>
            <wp:docPr id="2" name="صورة 1" descr="C:\Users\احبكم\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احبكم\Pictures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EA6" w:rsidRPr="008C1EBF">
        <w:rPr>
          <w:rFonts w:asciiTheme="minorBidi" w:hAnsiTheme="minorBidi"/>
          <w:color w:val="99FFCC"/>
          <w:sz w:val="34"/>
          <w:szCs w:val="34"/>
          <w:rtl/>
          <w:lang w:bidi="ar-AE"/>
        </w:rPr>
        <w:t xml:space="preserve">دولة الامارات العربية المتحدة </w:t>
      </w:r>
    </w:p>
    <w:p w:rsidR="00542EA6" w:rsidRPr="008C1EBF" w:rsidRDefault="00542EA6">
      <w:pPr>
        <w:rPr>
          <w:color w:val="FF0066"/>
          <w:sz w:val="34"/>
          <w:szCs w:val="34"/>
          <w:rtl/>
          <w:lang w:bidi="ar-AE"/>
        </w:rPr>
      </w:pPr>
      <w:r w:rsidRPr="008C1EBF">
        <w:rPr>
          <w:rFonts w:hint="cs"/>
          <w:color w:val="FF0066"/>
          <w:sz w:val="34"/>
          <w:szCs w:val="34"/>
          <w:rtl/>
          <w:lang w:bidi="ar-AE"/>
        </w:rPr>
        <w:t>وزارة التربية و التعليم</w:t>
      </w:r>
    </w:p>
    <w:p w:rsidR="00542EA6" w:rsidRPr="008C1EBF" w:rsidRDefault="00542EA6">
      <w:pPr>
        <w:rPr>
          <w:color w:val="99FFCC"/>
          <w:sz w:val="34"/>
          <w:szCs w:val="34"/>
          <w:rtl/>
          <w:lang w:bidi="ar-AE"/>
        </w:rPr>
      </w:pPr>
      <w:r w:rsidRPr="008C1EBF">
        <w:rPr>
          <w:rFonts w:hint="cs"/>
          <w:color w:val="99FFCC"/>
          <w:sz w:val="34"/>
          <w:szCs w:val="34"/>
          <w:rtl/>
          <w:lang w:bidi="ar-AE"/>
        </w:rPr>
        <w:t xml:space="preserve">مكتب الشارقة التعليمي </w:t>
      </w:r>
    </w:p>
    <w:p w:rsidR="00542EA6" w:rsidRPr="008C1EBF" w:rsidRDefault="00744775" w:rsidP="00542EA6">
      <w:pPr>
        <w:rPr>
          <w:color w:val="FF0066"/>
          <w:sz w:val="34"/>
          <w:szCs w:val="34"/>
          <w:rtl/>
          <w:lang w:bidi="ar-AE"/>
        </w:rPr>
      </w:pPr>
      <w:r w:rsidRPr="00744775">
        <w:rPr>
          <w:noProof/>
          <w:color w:val="FF0066"/>
          <w:rtl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7" type="#_x0000_t4" style="position:absolute;left:0;text-align:left;margin-left:-44.25pt;margin-top:29.5pt;width:112.5pt;height:114.75pt;z-index:251659264" strokecolor="#9fc" strokeweight="3pt">
            <w10:wrap anchorx="page"/>
          </v:shape>
        </w:pict>
      </w:r>
      <w:r w:rsidR="00542EA6" w:rsidRPr="008C1EBF">
        <w:rPr>
          <w:rFonts w:hint="cs"/>
          <w:color w:val="FF0066"/>
          <w:sz w:val="34"/>
          <w:szCs w:val="34"/>
          <w:rtl/>
          <w:lang w:bidi="ar-AE"/>
        </w:rPr>
        <w:t>مدرسة جميلة بو حيرد</w:t>
      </w:r>
    </w:p>
    <w:p w:rsidR="00542EA6" w:rsidRDefault="00542EA6" w:rsidP="00542EA6">
      <w:pPr>
        <w:rPr>
          <w:rtl/>
          <w:lang w:bidi="ar-AE"/>
        </w:rPr>
      </w:pPr>
    </w:p>
    <w:p w:rsidR="00542EA6" w:rsidRDefault="00542EA6" w:rsidP="00542EA6">
      <w:pPr>
        <w:rPr>
          <w:rtl/>
          <w:lang w:bidi="ar-AE"/>
        </w:rPr>
      </w:pPr>
    </w:p>
    <w:p w:rsidR="00542EA6" w:rsidRDefault="00542EA6" w:rsidP="00542EA6">
      <w:pPr>
        <w:rPr>
          <w:rtl/>
          <w:lang w:bidi="ar-AE"/>
        </w:rPr>
      </w:pPr>
    </w:p>
    <w:p w:rsidR="00542EA6" w:rsidRDefault="00542EA6" w:rsidP="00542EA6">
      <w:pPr>
        <w:rPr>
          <w:rtl/>
          <w:lang w:bidi="ar-AE"/>
        </w:rPr>
      </w:pPr>
    </w:p>
    <w:p w:rsidR="00542EA6" w:rsidRDefault="00744775" w:rsidP="00542EA6">
      <w:pPr>
        <w:rPr>
          <w:rtl/>
          <w:lang w:bidi="ar-AE"/>
        </w:rPr>
      </w:pPr>
      <w:r>
        <w:rPr>
          <w:noProof/>
          <w:rtl/>
        </w:rPr>
        <w:pict>
          <v:shape id="_x0000_s1026" type="#_x0000_t4" style="position:absolute;left:0;text-align:left;margin-left:-44.25pt;margin-top:18.15pt;width:112.5pt;height:114.75pt;z-index:251658240" strokecolor="#f06" strokeweight="3pt">
            <w10:wrap anchorx="page"/>
          </v:shape>
        </w:pict>
      </w:r>
    </w:p>
    <w:p w:rsidR="00542EA6" w:rsidRPr="009773AE" w:rsidRDefault="00542EA6" w:rsidP="009773AE">
      <w:pPr>
        <w:jc w:val="center"/>
        <w:rPr>
          <w:sz w:val="30"/>
          <w:szCs w:val="30"/>
          <w:rtl/>
          <w:lang w:bidi="ar-AE"/>
        </w:rPr>
      </w:pPr>
    </w:p>
    <w:p w:rsidR="00542EA6" w:rsidRPr="008C1EBF" w:rsidRDefault="00542EA6" w:rsidP="009773AE">
      <w:pPr>
        <w:jc w:val="center"/>
        <w:rPr>
          <w:color w:val="99FFCC"/>
          <w:sz w:val="34"/>
          <w:szCs w:val="34"/>
          <w:rtl/>
          <w:lang w:bidi="ar-AE"/>
        </w:rPr>
      </w:pPr>
      <w:r w:rsidRPr="008C1EBF">
        <w:rPr>
          <w:rFonts w:hint="cs"/>
          <w:color w:val="99FFCC"/>
          <w:sz w:val="34"/>
          <w:szCs w:val="34"/>
          <w:rtl/>
          <w:lang w:bidi="ar-AE"/>
        </w:rPr>
        <w:t>خطة بحث بعنوان</w:t>
      </w:r>
    </w:p>
    <w:p w:rsidR="00542EA6" w:rsidRPr="008C1EBF" w:rsidRDefault="00542EA6" w:rsidP="009773AE">
      <w:pPr>
        <w:jc w:val="center"/>
        <w:rPr>
          <w:color w:val="FF0066"/>
          <w:sz w:val="30"/>
          <w:szCs w:val="30"/>
          <w:rtl/>
          <w:lang w:bidi="ar-AE"/>
        </w:rPr>
      </w:pPr>
      <w:r w:rsidRPr="008C1EBF">
        <w:rPr>
          <w:rFonts w:hint="cs"/>
          <w:color w:val="FF0066"/>
          <w:sz w:val="34"/>
          <w:szCs w:val="34"/>
          <w:rtl/>
          <w:lang w:bidi="ar-AE"/>
        </w:rPr>
        <w:t>الإيجـاز و الإطناب</w:t>
      </w:r>
    </w:p>
    <w:p w:rsidR="00542EA6" w:rsidRDefault="00744775" w:rsidP="00542EA6">
      <w:pPr>
        <w:rPr>
          <w:rtl/>
          <w:lang w:bidi="ar-AE"/>
        </w:rPr>
      </w:pPr>
      <w:r>
        <w:rPr>
          <w:noProof/>
          <w:rtl/>
        </w:rPr>
        <w:pict>
          <v:shape id="_x0000_s1028" type="#_x0000_t4" style="position:absolute;left:0;text-align:left;margin-left:-44.25pt;margin-top:17.45pt;width:112.5pt;height:114.75pt;z-index:251660288" strokecolor="#9fc" strokeweight="3pt">
            <w10:wrap anchorx="page"/>
          </v:shape>
        </w:pict>
      </w:r>
    </w:p>
    <w:p w:rsidR="00542EA6" w:rsidRDefault="00542EA6" w:rsidP="00542EA6">
      <w:pPr>
        <w:rPr>
          <w:rtl/>
          <w:lang w:bidi="ar-AE"/>
        </w:rPr>
      </w:pPr>
    </w:p>
    <w:p w:rsidR="00542EA6" w:rsidRDefault="00542EA6" w:rsidP="00542EA6">
      <w:pPr>
        <w:rPr>
          <w:rtl/>
          <w:lang w:bidi="ar-AE"/>
        </w:rPr>
      </w:pPr>
    </w:p>
    <w:p w:rsidR="00542EA6" w:rsidRDefault="00542EA6" w:rsidP="00542EA6">
      <w:pPr>
        <w:rPr>
          <w:rtl/>
          <w:lang w:bidi="ar-AE"/>
        </w:rPr>
      </w:pPr>
    </w:p>
    <w:p w:rsidR="00542EA6" w:rsidRPr="008C1EBF" w:rsidRDefault="00542EA6" w:rsidP="00542EA6">
      <w:pPr>
        <w:rPr>
          <w:color w:val="99FFCC"/>
          <w:rtl/>
          <w:lang w:bidi="ar-AE"/>
        </w:rPr>
      </w:pPr>
    </w:p>
    <w:p w:rsidR="00542EA6" w:rsidRPr="008C1EBF" w:rsidRDefault="00744775" w:rsidP="0085792F">
      <w:pPr>
        <w:rPr>
          <w:color w:val="99FFCC"/>
          <w:sz w:val="34"/>
          <w:szCs w:val="34"/>
          <w:rtl/>
          <w:lang w:bidi="ar-AE"/>
        </w:rPr>
      </w:pPr>
      <w:r>
        <w:rPr>
          <w:noProof/>
          <w:color w:val="99FFCC"/>
          <w:sz w:val="34"/>
          <w:szCs w:val="34"/>
          <w:rtl/>
        </w:rPr>
        <w:pict>
          <v:shape id="_x0000_s1033" type="#_x0000_t4" style="position:absolute;left:0;text-align:left;margin-left:-44.25pt;margin-top:13.25pt;width:112.5pt;height:114.75pt;z-index:251663360" strokecolor="#f06" strokeweight="3pt">
            <w10:wrap anchorx="page"/>
          </v:shape>
        </w:pict>
      </w:r>
      <w:r w:rsidR="00542EA6" w:rsidRPr="008C1EBF">
        <w:rPr>
          <w:rFonts w:hint="cs"/>
          <w:color w:val="99FFCC"/>
          <w:sz w:val="34"/>
          <w:szCs w:val="34"/>
          <w:rtl/>
          <w:lang w:bidi="ar-AE"/>
        </w:rPr>
        <w:t>الـإسـمَ :</w:t>
      </w:r>
    </w:p>
    <w:p w:rsidR="00542EA6" w:rsidRPr="008C1EBF" w:rsidRDefault="00542EA6" w:rsidP="0085792F">
      <w:pPr>
        <w:rPr>
          <w:color w:val="FF0066"/>
          <w:sz w:val="34"/>
          <w:szCs w:val="34"/>
          <w:rtl/>
          <w:lang w:bidi="ar-AE"/>
        </w:rPr>
      </w:pPr>
      <w:r w:rsidRPr="008C1EBF">
        <w:rPr>
          <w:rFonts w:hint="cs"/>
          <w:color w:val="FF0066"/>
          <w:sz w:val="34"/>
          <w:szCs w:val="34"/>
          <w:rtl/>
          <w:lang w:bidi="ar-AE"/>
        </w:rPr>
        <w:t xml:space="preserve">الصف : </w:t>
      </w:r>
    </w:p>
    <w:p w:rsidR="00542EA6" w:rsidRPr="008C1EBF" w:rsidRDefault="00542EA6" w:rsidP="0085792F">
      <w:pPr>
        <w:rPr>
          <w:color w:val="99FFCC"/>
          <w:sz w:val="34"/>
          <w:szCs w:val="34"/>
          <w:rtl/>
          <w:lang w:bidi="ar-AE"/>
        </w:rPr>
      </w:pPr>
      <w:r w:rsidRPr="008C1EBF">
        <w:rPr>
          <w:rFonts w:hint="cs"/>
          <w:color w:val="99FFCC"/>
          <w:sz w:val="34"/>
          <w:szCs w:val="34"/>
          <w:rtl/>
          <w:lang w:bidi="ar-AE"/>
        </w:rPr>
        <w:t>مقدم إلى المعلمة :.</w:t>
      </w:r>
    </w:p>
    <w:p w:rsidR="00542EA6" w:rsidRPr="008C1EBF" w:rsidRDefault="00542EA6" w:rsidP="00542EA6">
      <w:pPr>
        <w:rPr>
          <w:color w:val="FF0066"/>
          <w:rtl/>
          <w:lang w:bidi="ar-AE"/>
        </w:rPr>
      </w:pPr>
      <w:r w:rsidRPr="008C1EBF">
        <w:rPr>
          <w:rFonts w:hint="cs"/>
          <w:color w:val="FF0066"/>
          <w:sz w:val="34"/>
          <w:szCs w:val="34"/>
          <w:rtl/>
          <w:lang w:bidi="ar-AE"/>
        </w:rPr>
        <w:t xml:space="preserve">السنة الدراسية : 2013- 2014 </w:t>
      </w:r>
    </w:p>
    <w:p w:rsidR="00542EA6" w:rsidRDefault="00542EA6" w:rsidP="00542EA6">
      <w:pPr>
        <w:rPr>
          <w:rtl/>
          <w:lang w:bidi="ar-AE"/>
        </w:rPr>
      </w:pPr>
    </w:p>
    <w:p w:rsidR="00542EA6" w:rsidRDefault="00542EA6">
      <w:pPr>
        <w:rPr>
          <w:rtl/>
          <w:lang w:bidi="ar-AE"/>
        </w:rPr>
      </w:pPr>
    </w:p>
    <w:p w:rsidR="009773AE" w:rsidRDefault="009773AE">
      <w:pPr>
        <w:rPr>
          <w:rtl/>
          <w:lang w:bidi="ar-AE"/>
        </w:rPr>
      </w:pPr>
    </w:p>
    <w:p w:rsidR="009773AE" w:rsidRDefault="00744775">
      <w:pPr>
        <w:rPr>
          <w:rtl/>
          <w:lang w:bidi="ar-AE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68.25pt;margin-top:3.75pt;width:403.5pt;height:0;z-index:251661312" o:connectortype="straight" strokecolor="#9fc" strokeweight="5pt">
            <v:stroke dashstyle="longDashDotDot"/>
            <w10:wrap anchorx="page"/>
          </v:shape>
        </w:pict>
      </w:r>
      <w:r>
        <w:rPr>
          <w:noProof/>
          <w:rtl/>
        </w:rPr>
        <w:pict>
          <v:shape id="_x0000_s1031" type="#_x0000_t32" style="position:absolute;left:0;text-align:left;margin-left:-33.75pt;margin-top:33.75pt;width:403.5pt;height:0;z-index:251662336" o:connectortype="straight" strokecolor="#f06" strokeweight="5pt">
            <v:stroke dashstyle="longDashDot"/>
            <w10:wrap anchorx="page"/>
          </v:shape>
        </w:pict>
      </w:r>
    </w:p>
    <w:p w:rsidR="00981E23" w:rsidRPr="005D1428" w:rsidRDefault="00542EA6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lastRenderedPageBreak/>
        <w:t xml:space="preserve">خطة البحث </w:t>
      </w:r>
    </w:p>
    <w:p w:rsidR="00542EA6" w:rsidRPr="005D1428" w:rsidRDefault="00542EA6">
      <w:pPr>
        <w:rPr>
          <w:sz w:val="26"/>
          <w:szCs w:val="26"/>
          <w:rtl/>
          <w:lang w:bidi="ar-AE"/>
        </w:rPr>
      </w:pPr>
    </w:p>
    <w:p w:rsidR="00EF384F" w:rsidRPr="005D1428" w:rsidRDefault="00EF384F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 xml:space="preserve">الباب الاول : </w:t>
      </w:r>
      <w:r w:rsidR="00BC3C40" w:rsidRPr="005D1428">
        <w:rPr>
          <w:rFonts w:hint="cs"/>
          <w:sz w:val="26"/>
          <w:szCs w:val="26"/>
          <w:rtl/>
          <w:lang w:bidi="ar-AE"/>
        </w:rPr>
        <w:t>مفهومه و مواضعه .</w:t>
      </w:r>
    </w:p>
    <w:p w:rsidR="00BC3C40" w:rsidRPr="005D1428" w:rsidRDefault="00BC3C40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 xml:space="preserve"> الفصل الأول : مفهوم الايجاز و الاطناب .</w:t>
      </w:r>
    </w:p>
    <w:p w:rsidR="00BC3C40" w:rsidRPr="005D1428" w:rsidRDefault="00BC3C40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>الفصل الثاني : مواضع الايجاز و الاطناب .</w:t>
      </w:r>
    </w:p>
    <w:p w:rsidR="00BC3C40" w:rsidRPr="005D1428" w:rsidRDefault="00BC3C40">
      <w:pPr>
        <w:rPr>
          <w:sz w:val="26"/>
          <w:szCs w:val="26"/>
          <w:rtl/>
          <w:lang w:bidi="ar-AE"/>
        </w:rPr>
      </w:pPr>
    </w:p>
    <w:p w:rsidR="00BC3C40" w:rsidRPr="005D1428" w:rsidRDefault="00BC3C40" w:rsidP="005D1428">
      <w:pPr>
        <w:jc w:val="center"/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>الباب الثاني :  تصنيفات الايجاز و الاطناب .</w:t>
      </w:r>
    </w:p>
    <w:p w:rsidR="00BC3C40" w:rsidRPr="005D1428" w:rsidRDefault="00BC3C40" w:rsidP="005D1428">
      <w:pPr>
        <w:jc w:val="center"/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>الفصل الاول : أنواع الايجاز و اثاره .</w:t>
      </w:r>
    </w:p>
    <w:p w:rsidR="00BC3C40" w:rsidRPr="005D1428" w:rsidRDefault="00BC3C40" w:rsidP="005D1428">
      <w:pPr>
        <w:jc w:val="center"/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>الفصل الثاني : أنواع الاطناب و آثاره .</w:t>
      </w:r>
    </w:p>
    <w:p w:rsidR="00BC3C40" w:rsidRPr="005D1428" w:rsidRDefault="00BC3C40">
      <w:pPr>
        <w:rPr>
          <w:sz w:val="26"/>
          <w:szCs w:val="26"/>
          <w:rtl/>
          <w:lang w:bidi="ar-AE"/>
        </w:rPr>
      </w:pPr>
    </w:p>
    <w:p w:rsidR="00BC3C40" w:rsidRPr="005D1428" w:rsidRDefault="00BC3C40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>الباب الثالث : نماذج و أمثلة .</w:t>
      </w:r>
    </w:p>
    <w:p w:rsidR="00BC3C40" w:rsidRPr="005D1428" w:rsidRDefault="00BC3C40" w:rsidP="00BC3C40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>الف</w:t>
      </w:r>
      <w:r w:rsidR="005D5E43" w:rsidRPr="005D1428">
        <w:rPr>
          <w:rFonts w:hint="cs"/>
          <w:sz w:val="26"/>
          <w:szCs w:val="26"/>
          <w:rtl/>
          <w:lang w:bidi="ar-AE"/>
        </w:rPr>
        <w:t>صل الأول : أمثلة</w:t>
      </w:r>
      <w:r w:rsidRPr="005D1428">
        <w:rPr>
          <w:rFonts w:hint="cs"/>
          <w:sz w:val="26"/>
          <w:szCs w:val="26"/>
          <w:rtl/>
          <w:lang w:bidi="ar-AE"/>
        </w:rPr>
        <w:t xml:space="preserve"> على الإيجاز . </w:t>
      </w:r>
    </w:p>
    <w:p w:rsidR="00BC3C40" w:rsidRPr="005D1428" w:rsidRDefault="005D5E43" w:rsidP="00BC3C40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>الفصل الثاني : أمثلة</w:t>
      </w:r>
      <w:r w:rsidR="00BC3C40" w:rsidRPr="005D1428">
        <w:rPr>
          <w:rFonts w:hint="cs"/>
          <w:sz w:val="26"/>
          <w:szCs w:val="26"/>
          <w:rtl/>
          <w:lang w:bidi="ar-AE"/>
        </w:rPr>
        <w:t xml:space="preserve"> على الإطناب . </w:t>
      </w:r>
    </w:p>
    <w:p w:rsidR="005D5E43" w:rsidRPr="005D1428" w:rsidRDefault="005D5E43" w:rsidP="00BC3C40">
      <w:pPr>
        <w:rPr>
          <w:sz w:val="26"/>
          <w:szCs w:val="26"/>
          <w:rtl/>
          <w:lang w:bidi="ar-AE"/>
        </w:rPr>
      </w:pPr>
    </w:p>
    <w:p w:rsidR="005D5E43" w:rsidRPr="005D1428" w:rsidRDefault="005D5E43" w:rsidP="005D5E43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 xml:space="preserve">الخاتمة  : </w:t>
      </w:r>
    </w:p>
    <w:p w:rsidR="005D5E43" w:rsidRPr="005D1428" w:rsidRDefault="005D5E43" w:rsidP="005D5E43">
      <w:pPr>
        <w:rPr>
          <w:sz w:val="26"/>
          <w:szCs w:val="26"/>
          <w:rtl/>
          <w:lang w:bidi="ar-AE"/>
        </w:rPr>
      </w:pPr>
    </w:p>
    <w:p w:rsidR="00EF384F" w:rsidRPr="005D1428" w:rsidRDefault="001B6143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 xml:space="preserve">المراجع و المصادر : </w:t>
      </w:r>
    </w:p>
    <w:p w:rsidR="00E56944" w:rsidRPr="005D1428" w:rsidRDefault="00AC6923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 xml:space="preserve">الايضاح في علوم البلاغة   /  للخطيب القزويني     / دار الكتاب العربي </w:t>
      </w:r>
    </w:p>
    <w:p w:rsidR="001B6143" w:rsidRPr="005D1428" w:rsidRDefault="00AC6923" w:rsidP="00AC6923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 xml:space="preserve">البلاغة العربية تأصيل و تجديد   /  الدكتور مصطفى الصاوي الجويني   / منشأة المعارف الاسكندرية </w:t>
      </w:r>
    </w:p>
    <w:p w:rsidR="00EF384F" w:rsidRPr="005D1428" w:rsidRDefault="00AC6923" w:rsidP="00AC6923">
      <w:pPr>
        <w:rPr>
          <w:sz w:val="26"/>
          <w:szCs w:val="26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>البلاغة الواضحه ( البيان ، المعاني ، البديع ) و دليل البلاغة الواضحة   /  علي الجارم و مصطفى أمين   /</w:t>
      </w:r>
      <w:r w:rsidR="00DE27D5" w:rsidRPr="005D1428">
        <w:rPr>
          <w:rFonts w:hint="cs"/>
          <w:sz w:val="26"/>
          <w:szCs w:val="26"/>
          <w:rtl/>
          <w:lang w:bidi="ar-AE"/>
        </w:rPr>
        <w:t xml:space="preserve"> الدار المصرية السعودية </w:t>
      </w:r>
    </w:p>
    <w:p w:rsidR="00EF384F" w:rsidRPr="005D1428" w:rsidRDefault="00DE27D5" w:rsidP="00DE27D5">
      <w:pPr>
        <w:rPr>
          <w:sz w:val="24"/>
          <w:szCs w:val="24"/>
          <w:rtl/>
          <w:lang w:bidi="ar-AE"/>
        </w:rPr>
      </w:pPr>
      <w:r w:rsidRPr="005D1428">
        <w:rPr>
          <w:rFonts w:hint="cs"/>
          <w:sz w:val="26"/>
          <w:szCs w:val="26"/>
          <w:rtl/>
          <w:lang w:bidi="ar-AE"/>
        </w:rPr>
        <w:t xml:space="preserve">500 سؤال و جواب في البلاغة   /  سعد كريم الفقى     مؤسسة حورس الدولية للنشر و التوزيع </w:t>
      </w:r>
      <w:r w:rsidRPr="005D1428">
        <w:rPr>
          <w:rFonts w:hint="cs"/>
          <w:sz w:val="24"/>
          <w:szCs w:val="24"/>
          <w:rtl/>
          <w:lang w:bidi="ar-AE"/>
        </w:rPr>
        <w:t xml:space="preserve">. </w:t>
      </w:r>
    </w:p>
    <w:p w:rsidR="00542EA6" w:rsidRDefault="00542EA6">
      <w:pPr>
        <w:rPr>
          <w:rtl/>
          <w:lang w:bidi="ar-AE"/>
        </w:rPr>
      </w:pPr>
    </w:p>
    <w:p w:rsidR="005D1428" w:rsidRDefault="005D1428">
      <w:pPr>
        <w:rPr>
          <w:rtl/>
          <w:lang w:bidi="ar-AE"/>
        </w:rPr>
      </w:pPr>
    </w:p>
    <w:p w:rsidR="00542EA6" w:rsidRDefault="00542EA6">
      <w:pPr>
        <w:rPr>
          <w:rtl/>
          <w:lang w:bidi="ar-AE"/>
        </w:rPr>
      </w:pPr>
    </w:p>
    <w:p w:rsidR="006304CC" w:rsidRPr="005D1428" w:rsidRDefault="00542EA6">
      <w:pPr>
        <w:rPr>
          <w:sz w:val="28"/>
          <w:szCs w:val="28"/>
          <w:rtl/>
          <w:lang w:bidi="ar-AE"/>
        </w:rPr>
      </w:pPr>
      <w:r w:rsidRPr="005D1428">
        <w:rPr>
          <w:rFonts w:hint="cs"/>
          <w:sz w:val="28"/>
          <w:szCs w:val="28"/>
          <w:rtl/>
          <w:lang w:bidi="ar-AE"/>
        </w:rPr>
        <w:t>المقدمة :</w:t>
      </w:r>
    </w:p>
    <w:p w:rsidR="00BC2AF8" w:rsidRPr="00254F6F" w:rsidRDefault="00BC2AF8" w:rsidP="00BC2AF8">
      <w:pPr>
        <w:rPr>
          <w:rFonts w:asciiTheme="minorBidi" w:hAnsiTheme="minorBidi"/>
          <w:color w:val="0000FF"/>
          <w:sz w:val="28"/>
          <w:szCs w:val="28"/>
          <w:rtl/>
          <w:lang w:bidi="ar-AE"/>
        </w:rPr>
      </w:pPr>
      <w:r w:rsidRPr="00254F6F">
        <w:rPr>
          <w:rFonts w:asciiTheme="minorBidi" w:hAnsiTheme="minorBidi"/>
          <w:color w:val="0000FF"/>
          <w:sz w:val="28"/>
          <w:szCs w:val="28"/>
          <w:rtl/>
          <w:lang w:bidi="ar-AE"/>
        </w:rPr>
        <w:lastRenderedPageBreak/>
        <w:t>الحمدلله رب العالمين أعطى اللسان و علم البيان و خلق الانسان فبأي آلاء ربكما تكذبان ..</w:t>
      </w:r>
    </w:p>
    <w:p w:rsidR="00BC2AF8" w:rsidRPr="00254F6F" w:rsidRDefault="00BC2AF8" w:rsidP="00BC2AF8">
      <w:pPr>
        <w:rPr>
          <w:rFonts w:asciiTheme="minorBidi" w:hAnsiTheme="minorBidi"/>
          <w:color w:val="FF0066"/>
          <w:sz w:val="28"/>
          <w:szCs w:val="28"/>
          <w:rtl/>
          <w:lang w:bidi="ar-AE"/>
        </w:rPr>
      </w:pPr>
      <w:r w:rsidRPr="00254F6F">
        <w:rPr>
          <w:rFonts w:asciiTheme="minorBidi" w:hAnsiTheme="minorBidi"/>
          <w:color w:val="FF0066"/>
          <w:sz w:val="28"/>
          <w:szCs w:val="28"/>
          <w:rtl/>
          <w:lang w:bidi="ar-AE"/>
        </w:rPr>
        <w:t>لك الحمد يا من هو للحمد أهل ، أهل الثناء و المجد أحق ما قال العبد وكلنا لك عبد ..</w:t>
      </w:r>
    </w:p>
    <w:p w:rsidR="00BC2AF8" w:rsidRPr="008B0B6D" w:rsidRDefault="00BC2AF8" w:rsidP="008B0B6D">
      <w:pPr>
        <w:rPr>
          <w:rFonts w:asciiTheme="minorBidi" w:hAnsiTheme="minorBidi"/>
          <w:color w:val="0000FF"/>
          <w:sz w:val="28"/>
          <w:szCs w:val="28"/>
          <w:rtl/>
          <w:lang w:bidi="ar-AE"/>
        </w:rPr>
      </w:pPr>
      <w:r w:rsidRPr="00254F6F">
        <w:rPr>
          <w:rFonts w:asciiTheme="minorBidi" w:hAnsiTheme="minorBidi"/>
          <w:color w:val="0000FF"/>
          <w:sz w:val="28"/>
          <w:szCs w:val="28"/>
          <w:rtl/>
          <w:lang w:bidi="ar-AE"/>
        </w:rPr>
        <w:t xml:space="preserve">لك الحمد .. من ضعيف يطلب نصرتك .. </w:t>
      </w:r>
      <w:r w:rsidRPr="00254F6F">
        <w:rPr>
          <w:rFonts w:asciiTheme="minorBidi" w:hAnsiTheme="minorBidi"/>
          <w:color w:val="FF0066"/>
          <w:sz w:val="28"/>
          <w:szCs w:val="28"/>
          <w:rtl/>
          <w:lang w:bidi="ar-AE"/>
        </w:rPr>
        <w:t>لك الحمد .. من فقير يطلب غناك ..</w:t>
      </w:r>
    </w:p>
    <w:p w:rsidR="00BC2AF8" w:rsidRPr="008B0B6D" w:rsidRDefault="00BC2AF8" w:rsidP="008B0B6D">
      <w:pPr>
        <w:rPr>
          <w:rFonts w:asciiTheme="minorBidi" w:hAnsiTheme="minorBidi"/>
          <w:color w:val="0000FF"/>
          <w:sz w:val="28"/>
          <w:szCs w:val="28"/>
          <w:rtl/>
          <w:lang w:bidi="ar-AE"/>
        </w:rPr>
      </w:pPr>
      <w:r w:rsidRPr="00254F6F">
        <w:rPr>
          <w:rFonts w:asciiTheme="minorBidi" w:hAnsiTheme="minorBidi"/>
          <w:color w:val="0000FF"/>
          <w:sz w:val="28"/>
          <w:szCs w:val="28"/>
          <w:rtl/>
          <w:lang w:bidi="ar-AE"/>
        </w:rPr>
        <w:t>لك الحمد .. ذليل يطلب عزك ..</w:t>
      </w:r>
      <w:r w:rsidR="008B0B6D">
        <w:rPr>
          <w:rFonts w:asciiTheme="minorBidi" w:hAnsiTheme="minorBidi" w:hint="cs"/>
          <w:color w:val="0000FF"/>
          <w:sz w:val="28"/>
          <w:szCs w:val="28"/>
          <w:rtl/>
          <w:lang w:bidi="ar-AE"/>
        </w:rPr>
        <w:t xml:space="preserve"> </w:t>
      </w:r>
      <w:r w:rsidRPr="00254F6F">
        <w:rPr>
          <w:rFonts w:asciiTheme="minorBidi" w:hAnsiTheme="minorBidi"/>
          <w:color w:val="FF0066"/>
          <w:sz w:val="28"/>
          <w:szCs w:val="28"/>
          <w:rtl/>
          <w:lang w:bidi="ar-AE"/>
        </w:rPr>
        <w:t>لك الحمد ما دعوناك الا حسن ظن بك .. و ما رجوناك إلا ثقة فيك .. وما خفناك إلا تصديقا بوعدك</w:t>
      </w:r>
      <w:r w:rsidRPr="00254F6F">
        <w:rPr>
          <w:rFonts w:asciiTheme="minorBidi" w:hAnsiTheme="minorBidi"/>
          <w:sz w:val="28"/>
          <w:szCs w:val="28"/>
          <w:rtl/>
          <w:lang w:bidi="ar-AE"/>
        </w:rPr>
        <w:t xml:space="preserve"> </w:t>
      </w:r>
      <w:r w:rsidRPr="00254F6F">
        <w:rPr>
          <w:rFonts w:asciiTheme="minorBidi" w:hAnsiTheme="minorBidi"/>
          <w:color w:val="FF0066"/>
          <w:sz w:val="28"/>
          <w:szCs w:val="28"/>
          <w:rtl/>
          <w:lang w:bidi="ar-AE"/>
        </w:rPr>
        <w:t>ووعيدك ..</w:t>
      </w:r>
    </w:p>
    <w:p w:rsidR="00BC2AF8" w:rsidRPr="00254F6F" w:rsidRDefault="00BC2AF8" w:rsidP="00BC2AF8">
      <w:pPr>
        <w:rPr>
          <w:rFonts w:asciiTheme="minorBidi" w:hAnsiTheme="minorBidi"/>
          <w:color w:val="FF0066"/>
          <w:sz w:val="28"/>
          <w:szCs w:val="28"/>
          <w:rtl/>
          <w:lang w:bidi="ar-AE"/>
        </w:rPr>
      </w:pPr>
      <w:r w:rsidRPr="00254F6F">
        <w:rPr>
          <w:rFonts w:asciiTheme="minorBidi" w:hAnsiTheme="minorBidi"/>
          <w:color w:val="0000FF"/>
          <w:sz w:val="28"/>
          <w:szCs w:val="28"/>
          <w:rtl/>
          <w:lang w:bidi="ar-AE"/>
        </w:rPr>
        <w:t xml:space="preserve">والحمدلله واهب الحياة وقابضها ، الذي خلقنا من تراب و إليه مصيرنا ، و من التراب عندما يشاء يقيمنا </w:t>
      </w:r>
      <w:r w:rsidRPr="00254F6F">
        <w:rPr>
          <w:rFonts w:asciiTheme="minorBidi" w:hAnsiTheme="minorBidi"/>
          <w:color w:val="FF0066"/>
          <w:sz w:val="28"/>
          <w:szCs w:val="28"/>
          <w:rtl/>
          <w:lang w:bidi="ar-AE"/>
        </w:rPr>
        <w:t>و يبعثنا فلك الحمد و الصلاة والسلام على أشرف الأنبياء و المرسلين و إمام كل إمام ، سيدنا محمد بن</w:t>
      </w:r>
      <w:r w:rsidRPr="00254F6F">
        <w:rPr>
          <w:rFonts w:asciiTheme="minorBidi" w:hAnsiTheme="minorBidi"/>
          <w:sz w:val="28"/>
          <w:szCs w:val="28"/>
          <w:rtl/>
          <w:lang w:bidi="ar-AE"/>
        </w:rPr>
        <w:t xml:space="preserve"> </w:t>
      </w:r>
      <w:r w:rsidRPr="00254F6F">
        <w:rPr>
          <w:rFonts w:asciiTheme="minorBidi" w:hAnsiTheme="minorBidi"/>
          <w:color w:val="0000FF"/>
          <w:sz w:val="28"/>
          <w:szCs w:val="28"/>
          <w:rtl/>
          <w:lang w:bidi="ar-AE"/>
        </w:rPr>
        <w:t>عبدالله و على آله و أصحابه ومن اتبعوهم بالإحسان ، هم الذين سكنو الدنيا بقلوب معلقة بالآخرة</w:t>
      </w:r>
      <w:r w:rsidRPr="00254F6F">
        <w:rPr>
          <w:rFonts w:asciiTheme="minorBidi" w:hAnsiTheme="minorBidi"/>
          <w:sz w:val="28"/>
          <w:szCs w:val="28"/>
          <w:rtl/>
          <w:lang w:bidi="ar-AE"/>
        </w:rPr>
        <w:t xml:space="preserve"> </w:t>
      </w:r>
      <w:r w:rsidRPr="00254F6F">
        <w:rPr>
          <w:rFonts w:asciiTheme="minorBidi" w:hAnsiTheme="minorBidi"/>
          <w:color w:val="FF0066"/>
          <w:sz w:val="28"/>
          <w:szCs w:val="28"/>
          <w:rtl/>
          <w:lang w:bidi="ar-AE"/>
        </w:rPr>
        <w:t>فكانوا بتلك الدار الواقية يعملون ، ول</w:t>
      </w:r>
      <w:r w:rsidR="008B0B6D">
        <w:rPr>
          <w:rFonts w:asciiTheme="minorBidi" w:hAnsiTheme="minorBidi"/>
          <w:color w:val="FF0066"/>
          <w:sz w:val="28"/>
          <w:szCs w:val="28"/>
          <w:rtl/>
          <w:lang w:bidi="ar-AE"/>
        </w:rPr>
        <w:t xml:space="preserve">نيلها يبذلون ورضوان الله عليهم </w:t>
      </w:r>
    </w:p>
    <w:p w:rsidR="00BC2AF8" w:rsidRPr="00254F6F" w:rsidRDefault="00BC2AF8" w:rsidP="00BC2AF8">
      <w:pPr>
        <w:rPr>
          <w:rFonts w:asciiTheme="minorBidi" w:hAnsiTheme="minorBidi"/>
          <w:color w:val="0000FF"/>
          <w:sz w:val="28"/>
          <w:szCs w:val="28"/>
          <w:rtl/>
          <w:lang w:bidi="ar-AE"/>
        </w:rPr>
      </w:pPr>
      <w:r w:rsidRPr="00254F6F">
        <w:rPr>
          <w:rFonts w:asciiTheme="minorBidi" w:hAnsiTheme="minorBidi"/>
          <w:color w:val="0000FF"/>
          <w:sz w:val="28"/>
          <w:szCs w:val="28"/>
          <w:rtl/>
          <w:lang w:bidi="ar-AE"/>
        </w:rPr>
        <w:t>أما بعد :</w:t>
      </w:r>
    </w:p>
    <w:p w:rsidR="00BC2AF8" w:rsidRPr="005D1428" w:rsidRDefault="00BC2AF8" w:rsidP="008B0B6D">
      <w:pPr>
        <w:rPr>
          <w:rFonts w:asciiTheme="minorBidi" w:hAnsiTheme="minorBidi"/>
          <w:color w:val="000000"/>
          <w:sz w:val="28"/>
          <w:szCs w:val="28"/>
          <w:rtl/>
        </w:rPr>
      </w:pPr>
      <w:r w:rsidRPr="005D1428">
        <w:rPr>
          <w:rFonts w:hint="cs"/>
          <w:sz w:val="28"/>
          <w:szCs w:val="28"/>
          <w:rtl/>
          <w:lang w:bidi="ar-AE"/>
        </w:rPr>
        <w:t>الايجاز</w:t>
      </w:r>
      <w:r w:rsidRPr="005D1428">
        <w:rPr>
          <w:rFonts w:hint="cs"/>
          <w:rtl/>
          <w:lang w:bidi="ar-AE"/>
        </w:rPr>
        <w:t xml:space="preserve"> </w:t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هو التعبير عن المراد بكلامٍ قصير ناقص عن الألفاظ التي يُؤَدَّى بها عادةً في</w:t>
      </w:r>
      <w:r w:rsidRPr="005D142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متعارف الناس، مع وفاء بالدّلالة على المقصود</w:t>
      </w:r>
      <w:r w:rsidR="008B0B6D">
        <w:rPr>
          <w:rFonts w:asciiTheme="minorBidi" w:hAnsiTheme="minorBidi"/>
          <w:color w:val="000000"/>
          <w:sz w:val="28"/>
          <w:szCs w:val="28"/>
        </w:rPr>
        <w:t>.</w:t>
      </w:r>
      <w:r w:rsidRPr="005D1428">
        <w:rPr>
          <w:rFonts w:asciiTheme="minorBidi" w:hAnsiTheme="minorBidi"/>
          <w:color w:val="000000"/>
          <w:sz w:val="28"/>
          <w:szCs w:val="28"/>
        </w:rPr>
        <w:br/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أو نقول: هو صياغة كلام قصير</w:t>
      </w:r>
      <w:r w:rsidRPr="005D142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يدلُّ على معنىً كثير وافٍ بالمقصود</w:t>
      </w:r>
      <w:r w:rsidR="008B0B6D">
        <w:rPr>
          <w:rFonts w:asciiTheme="minorBidi" w:hAnsiTheme="minorBidi"/>
          <w:color w:val="000000"/>
          <w:sz w:val="28"/>
          <w:szCs w:val="28"/>
        </w:rPr>
        <w:t>.</w:t>
      </w:r>
      <w:r w:rsidRPr="005D1428">
        <w:rPr>
          <w:rFonts w:asciiTheme="minorBidi" w:hAnsiTheme="minorBidi"/>
          <w:color w:val="000000"/>
          <w:sz w:val="28"/>
          <w:szCs w:val="28"/>
        </w:rPr>
        <w:br/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ويكون ذلك عن طريق اختيار كلمات أو</w:t>
      </w:r>
      <w:r w:rsidRPr="005D142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تعبيرات لها دلالات كثيرات: كالأمثال والكليّات من الكلمات</w:t>
      </w:r>
      <w:r w:rsidR="008B0B6D">
        <w:rPr>
          <w:rFonts w:asciiTheme="minorBidi" w:hAnsiTheme="minorBidi"/>
          <w:color w:val="000000"/>
          <w:sz w:val="28"/>
          <w:szCs w:val="28"/>
        </w:rPr>
        <w:t>.</w:t>
      </w:r>
      <w:r w:rsidRPr="005D1428">
        <w:rPr>
          <w:rFonts w:asciiTheme="minorBidi" w:hAnsiTheme="minorBidi"/>
          <w:color w:val="000000"/>
          <w:sz w:val="28"/>
          <w:szCs w:val="28"/>
        </w:rPr>
        <w:br/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أو عن طريق</w:t>
      </w:r>
      <w:r w:rsidRPr="005D142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استخدام مجاز الحذف، لتقليل الكلمات المنطوقة، وتكون القرينة دالة على الحذف</w:t>
      </w:r>
      <w:r w:rsidR="008B0B6D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5D1428">
        <w:rPr>
          <w:rFonts w:asciiTheme="minorBidi" w:hAnsiTheme="minorBidi"/>
          <w:color w:val="000000"/>
          <w:sz w:val="28"/>
          <w:szCs w:val="28"/>
        </w:rPr>
        <w:br/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أو عن طريق استخدام ما بني على الإِيجاز في كلام العرب: كالحصر، والعطف،</w:t>
      </w:r>
      <w:r w:rsidRPr="005D142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والضمير، والتثنية، والجمع، وأدوات الاستفهام، وأدوات الشرط، وألفاظ العموم، وغير</w:t>
      </w:r>
      <w:r w:rsidRPr="005D142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ذلك</w:t>
      </w:r>
      <w:r w:rsidR="008B0B6D">
        <w:rPr>
          <w:rFonts w:asciiTheme="minorBidi" w:hAnsiTheme="minorBidi"/>
          <w:color w:val="000000"/>
          <w:sz w:val="28"/>
          <w:szCs w:val="28"/>
        </w:rPr>
        <w:t>.</w:t>
      </w:r>
      <w:r w:rsidRPr="005D1428">
        <w:rPr>
          <w:rFonts w:asciiTheme="minorBidi" w:hAnsiTheme="minorBidi"/>
          <w:color w:val="000000"/>
          <w:sz w:val="28"/>
          <w:szCs w:val="28"/>
        </w:rPr>
        <w:br/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فإذا لم يكن الكلام وافياً بالدّلالة على المقصود كان الإِيجاز فيه</w:t>
      </w:r>
      <w:r w:rsidRPr="005D142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5D1428">
        <w:rPr>
          <w:rFonts w:asciiTheme="minorBidi" w:hAnsiTheme="minorBidi"/>
          <w:color w:val="000000"/>
          <w:sz w:val="28"/>
          <w:szCs w:val="28"/>
          <w:rtl/>
        </w:rPr>
        <w:t>إيجازاً مُخِلاًّ، وذلك إذا كان الإيجاز فيه تقصير في المعنى</w:t>
      </w:r>
      <w:r w:rsidRPr="005D1428">
        <w:rPr>
          <w:rFonts w:asciiTheme="minorBidi" w:hAnsiTheme="minorBidi"/>
          <w:color w:val="000000"/>
          <w:sz w:val="28"/>
          <w:szCs w:val="28"/>
        </w:rPr>
        <w:t>.</w:t>
      </w:r>
    </w:p>
    <w:p w:rsidR="00BC2AF8" w:rsidRPr="005D1428" w:rsidRDefault="00456367" w:rsidP="00BC2AF8">
      <w:pPr>
        <w:rPr>
          <w:rFonts w:asciiTheme="minorBidi" w:hAnsiTheme="minorBidi"/>
          <w:color w:val="000000"/>
          <w:sz w:val="28"/>
          <w:szCs w:val="28"/>
          <w:u w:val="single"/>
          <w:rtl/>
        </w:rPr>
      </w:pPr>
      <w:r w:rsidRPr="005D1428">
        <w:rPr>
          <w:rFonts w:asciiTheme="minorBidi" w:hAnsiTheme="minorBidi"/>
          <w:color w:val="000000"/>
          <w:sz w:val="28"/>
          <w:szCs w:val="28"/>
          <w:u w:val="single"/>
          <w:rtl/>
        </w:rPr>
        <w:t xml:space="preserve">و تكمن أهمية الموضوع في : </w:t>
      </w:r>
    </w:p>
    <w:p w:rsidR="000A2081" w:rsidRPr="005D1428" w:rsidRDefault="00456367" w:rsidP="008B0B6D">
      <w:pPr>
        <w:rPr>
          <w:rFonts w:asciiTheme="minorBidi" w:hAnsiTheme="minorBidi"/>
          <w:color w:val="000000"/>
          <w:sz w:val="28"/>
          <w:szCs w:val="28"/>
          <w:rtl/>
        </w:rPr>
      </w:pPr>
      <w:r w:rsidRPr="005D1428">
        <w:rPr>
          <w:rFonts w:asciiTheme="minorBidi" w:hAnsiTheme="minorBidi"/>
          <w:color w:val="000000"/>
          <w:sz w:val="28"/>
          <w:szCs w:val="28"/>
          <w:rtl/>
        </w:rPr>
        <w:t xml:space="preserve">إن الايجاز و الاطناب من البلاغه </w:t>
      </w:r>
      <w:r w:rsidR="008F4150" w:rsidRPr="005D1428">
        <w:rPr>
          <w:rFonts w:asciiTheme="minorBidi" w:hAnsiTheme="minorBidi"/>
          <w:color w:val="000000"/>
          <w:sz w:val="28"/>
          <w:szCs w:val="28"/>
          <w:rtl/>
        </w:rPr>
        <w:t xml:space="preserve">التي لها فوائد منها انها تعين لمعرفة معاني القرآن الكريم ، و أن البلاغة تساعد على كيفية اختيار الكلام المناسب . و انها تنمي القدرة على تمييز الكلام الحسن من الردي </w:t>
      </w:r>
      <w:r w:rsidR="000A2081" w:rsidRPr="005D1428">
        <w:rPr>
          <w:rFonts w:asciiTheme="minorBidi" w:hAnsiTheme="minorBidi"/>
          <w:color w:val="000000"/>
          <w:sz w:val="28"/>
          <w:szCs w:val="28"/>
          <w:rtl/>
        </w:rPr>
        <w:t xml:space="preserve">. أما الايجاز و الاطناب نوعان مختلفان لكنهما الاجمل  و الاروع في علم البلاغة . فالبلاغة علم ينقسم الى ثلاثة اقسام . علم البديع . علم البيان . علم المعاني . </w:t>
      </w:r>
    </w:p>
    <w:p w:rsidR="000A2081" w:rsidRPr="005D1428" w:rsidRDefault="000A2081" w:rsidP="00AA14B3">
      <w:pPr>
        <w:rPr>
          <w:rFonts w:asciiTheme="minorBidi" w:hAnsiTheme="minorBidi"/>
          <w:color w:val="000000"/>
          <w:sz w:val="28"/>
          <w:szCs w:val="28"/>
          <w:u w:val="single"/>
          <w:rtl/>
        </w:rPr>
      </w:pPr>
      <w:r w:rsidRPr="005D1428">
        <w:rPr>
          <w:rFonts w:asciiTheme="minorBidi" w:hAnsiTheme="minorBidi"/>
          <w:color w:val="000000"/>
          <w:sz w:val="28"/>
          <w:szCs w:val="28"/>
          <w:u w:val="single"/>
          <w:rtl/>
        </w:rPr>
        <w:t>سبب اختيار الموضوع :</w:t>
      </w:r>
    </w:p>
    <w:p w:rsidR="00AA14B3" w:rsidRPr="005D1428" w:rsidRDefault="00AA14B3" w:rsidP="008B0B6D">
      <w:pPr>
        <w:rPr>
          <w:rFonts w:ascii="Traditional Arabic" w:hAnsi="Traditional Arabic" w:cs="Traditional Arabic"/>
          <w:color w:val="000000"/>
          <w:sz w:val="35"/>
          <w:szCs w:val="35"/>
        </w:rPr>
      </w:pPr>
      <w:r w:rsidRPr="005D1428">
        <w:rPr>
          <w:rFonts w:asciiTheme="minorBidi" w:hAnsiTheme="minorBidi"/>
          <w:color w:val="000000"/>
          <w:sz w:val="28"/>
          <w:szCs w:val="28"/>
          <w:rtl/>
        </w:rPr>
        <w:t xml:space="preserve">لمعرفة المزيد عن الايجاز و الاطناب و نوع كل منهما </w:t>
      </w:r>
      <w:r w:rsidR="00796FE2" w:rsidRPr="005D1428">
        <w:rPr>
          <w:rFonts w:asciiTheme="minorBidi" w:hAnsiTheme="minorBidi"/>
          <w:color w:val="000000"/>
          <w:sz w:val="28"/>
          <w:szCs w:val="28"/>
          <w:rtl/>
        </w:rPr>
        <w:t xml:space="preserve">. و لمعرفة علوم البلاغة و بما تختص </w:t>
      </w:r>
      <w:r w:rsidR="009220CF" w:rsidRPr="005D1428">
        <w:rPr>
          <w:rFonts w:asciiTheme="minorBidi" w:hAnsiTheme="minorBidi"/>
          <w:color w:val="000000"/>
          <w:sz w:val="28"/>
          <w:szCs w:val="28"/>
          <w:rtl/>
        </w:rPr>
        <w:t xml:space="preserve">به </w:t>
      </w:r>
      <w:r w:rsidR="00AC6923" w:rsidRPr="005D1428">
        <w:rPr>
          <w:rFonts w:asciiTheme="minorBidi" w:hAnsiTheme="minorBidi"/>
          <w:color w:val="000000"/>
          <w:sz w:val="28"/>
          <w:szCs w:val="28"/>
          <w:rtl/>
        </w:rPr>
        <w:t xml:space="preserve">و اخذ معلومات جديدة لم نكن نعرفها </w:t>
      </w:r>
      <w:r w:rsidR="008B0B6D">
        <w:rPr>
          <w:rFonts w:asciiTheme="minorBidi" w:hAnsiTheme="minorBidi" w:hint="cs"/>
          <w:color w:val="000000"/>
          <w:sz w:val="28"/>
          <w:szCs w:val="28"/>
          <w:rtl/>
        </w:rPr>
        <w:t xml:space="preserve">، لاستنتاج ماهي فوائد الايجاز و الاطناب فان الايجاز يجب ان يوجز فيه الكلام و ان نختصره اما الاطناب هنا يجب ان نجمع الكلام من اجل الحصول على المعنى المراد . </w:t>
      </w:r>
      <w:r w:rsidR="00E56944" w:rsidRPr="005D1428">
        <w:rPr>
          <w:rFonts w:asciiTheme="minorBidi" w:hAnsiTheme="minorBidi"/>
          <w:color w:val="000000"/>
          <w:sz w:val="28"/>
          <w:szCs w:val="28"/>
        </w:rPr>
        <w:br/>
      </w:r>
    </w:p>
    <w:sectPr w:rsidR="00AA14B3" w:rsidRPr="005D1428" w:rsidSect="0085792F">
      <w:pgSz w:w="11906" w:h="16838"/>
      <w:pgMar w:top="1440" w:right="1800" w:bottom="1440" w:left="1800" w:header="720" w:footer="720" w:gutter="0"/>
      <w:pgBorders w:display="notFirstPage"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42EA6"/>
    <w:rsid w:val="000A2081"/>
    <w:rsid w:val="001B6143"/>
    <w:rsid w:val="00204C6E"/>
    <w:rsid w:val="003E7835"/>
    <w:rsid w:val="00456367"/>
    <w:rsid w:val="00457052"/>
    <w:rsid w:val="00542EA6"/>
    <w:rsid w:val="005C06C5"/>
    <w:rsid w:val="005D1428"/>
    <w:rsid w:val="005D5E43"/>
    <w:rsid w:val="006304CC"/>
    <w:rsid w:val="00744775"/>
    <w:rsid w:val="00796FE2"/>
    <w:rsid w:val="008431DD"/>
    <w:rsid w:val="0085792F"/>
    <w:rsid w:val="008B0B6D"/>
    <w:rsid w:val="008C1EBF"/>
    <w:rsid w:val="008F4150"/>
    <w:rsid w:val="009220CF"/>
    <w:rsid w:val="009773AE"/>
    <w:rsid w:val="00981E23"/>
    <w:rsid w:val="00AA14B3"/>
    <w:rsid w:val="00AC6923"/>
    <w:rsid w:val="00BC2AF8"/>
    <w:rsid w:val="00BC3C40"/>
    <w:rsid w:val="00DE27D5"/>
    <w:rsid w:val="00E56944"/>
    <w:rsid w:val="00EF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31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3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1290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6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971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DD7F1-5D30-479C-994C-A9228DC6E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احبكم</dc:creator>
  <cp:lastModifiedBy>احبكم</cp:lastModifiedBy>
  <cp:revision>6</cp:revision>
  <dcterms:created xsi:type="dcterms:W3CDTF">2013-09-20T11:56:00Z</dcterms:created>
  <dcterms:modified xsi:type="dcterms:W3CDTF">2013-10-06T16:07:00Z</dcterms:modified>
</cp:coreProperties>
</file>