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FFE" w:rsidRDefault="00544F05"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r w:rsidRPr="00544F05">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25pt;margin-top:21.3pt;width:394.65pt;height:96.05pt;z-index:251661312;mso-position-horizontal-relative:margin;mso-position-vertical-relative:margin" fillcolor="#06c" strokecolor="#c39" strokeweight="1.5pt">
            <v:shadow on="t" color="#900"/>
            <v:textpath style="font-family:&quot;Impact&quot;;v-text-kern:t" trim="t" fitpath="t" string="تقرير عن صلاة الاستسقاء"/>
            <w10:wrap type="square" anchorx="margin" anchory="margin"/>
          </v:shape>
        </w:pict>
      </w: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D34D7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r>
        <w:rPr>
          <w:rFonts w:ascii="Times New Roman" w:eastAsia="Times New Roman" w:hAnsi="Times New Roman" w:cs="Times New Roman" w:hint="cs"/>
          <w:b/>
          <w:bCs/>
          <w:noProof/>
          <w:color w:val="0070C0"/>
          <w:sz w:val="44"/>
          <w:szCs w:val="44"/>
          <w:rtl/>
        </w:rPr>
        <w:drawing>
          <wp:anchor distT="0" distB="0" distL="114300" distR="114300" simplePos="0" relativeHeight="251659264" behindDoc="1" locked="0" layoutInCell="1" allowOverlap="1">
            <wp:simplePos x="0" y="0"/>
            <wp:positionH relativeFrom="column">
              <wp:posOffset>1366520</wp:posOffset>
            </wp:positionH>
            <wp:positionV relativeFrom="paragraph">
              <wp:posOffset>310515</wp:posOffset>
            </wp:positionV>
            <wp:extent cx="2816860" cy="2464435"/>
            <wp:effectExtent l="57150" t="19050" r="40640" b="0"/>
            <wp:wrapTight wrapText="bothSides">
              <wp:wrapPolygon edited="0">
                <wp:start x="-438" y="-167"/>
                <wp:lineTo x="-438" y="21372"/>
                <wp:lineTo x="21766" y="21372"/>
                <wp:lineTo x="21912" y="21372"/>
                <wp:lineTo x="21766" y="21205"/>
                <wp:lineTo x="21766" y="-167"/>
                <wp:lineTo x="-438" y="-167"/>
              </wp:wrapPolygon>
            </wp:wrapTight>
            <wp:docPr id="1" name="صورة 7" descr="http://img103.herosh.com/2009/10/22/593087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03.herosh.com/2009/10/22/593087714.png"/>
                    <pic:cNvPicPr>
                      <a:picLocks noChangeAspect="1" noChangeArrowheads="1"/>
                    </pic:cNvPicPr>
                  </pic:nvPicPr>
                  <pic:blipFill>
                    <a:blip r:embed="rId7"/>
                    <a:srcRect/>
                    <a:stretch>
                      <a:fillRect/>
                    </a:stretch>
                  </pic:blipFill>
                  <pic:spPr bwMode="auto">
                    <a:xfrm>
                      <a:off x="0" y="0"/>
                      <a:ext cx="2816860" cy="2464435"/>
                    </a:xfrm>
                    <a:prstGeom prst="rect">
                      <a:avLst/>
                    </a:prstGeom>
                    <a:ln>
                      <a:noFill/>
                    </a:ln>
                    <a:effectLst>
                      <a:softEdge rad="112500"/>
                    </a:effectLst>
                    <a:scene3d>
                      <a:camera prst="orthographicFront"/>
                      <a:lightRig rig="threePt" dir="t"/>
                    </a:scene3d>
                    <a:sp3d>
                      <a:bevelT prst="convex"/>
                    </a:sp3d>
                  </pic:spPr>
                </pic:pic>
              </a:graphicData>
            </a:graphic>
          </wp:anchor>
        </w:drawing>
      </w: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p>
    <w:p w:rsidR="000B7FFE" w:rsidRDefault="00544F05" w:rsidP="000B7FFE">
      <w:pPr>
        <w:shd w:val="clear" w:color="auto" w:fill="FFFCFD"/>
        <w:bidi/>
        <w:spacing w:after="0" w:line="240" w:lineRule="auto"/>
        <w:jc w:val="center"/>
        <w:rPr>
          <w:rFonts w:ascii="Times New Roman" w:eastAsia="Times New Roman" w:hAnsi="Times New Roman" w:cs="Times New Roman"/>
          <w:b/>
          <w:bCs/>
          <w:color w:val="0070C0"/>
          <w:sz w:val="44"/>
          <w:szCs w:val="44"/>
          <w:rtl/>
        </w:rPr>
      </w:pPr>
      <w:r w:rsidRPr="00544F05">
        <w:rPr>
          <w:noProof/>
          <w:rtl/>
        </w:rPr>
        <w:pict>
          <v:shape id="_x0000_s1027" type="#_x0000_t136" style="position:absolute;left:0;text-align:left;margin-left:-1.75pt;margin-top:380.45pt;width:451.55pt;height:224.9pt;z-index:251663360;mso-position-horizontal-relative:margin;mso-position-vertical-relative:margin" fillcolor="#06c" strokecolor="#c39" strokeweight="1.5pt">
            <v:shadow on="t" color="#900"/>
            <v:textpath style="font-family:&quot;Impact&quot;;v-text-kern:t" trim="t" fitpath="t" string="الاسم :&#10; الصف : الثامن(  ).&#10;المدرسة : .&#10;تحت إشراف المعلمة الجميلة : . &#10;"/>
            <w10:wrap type="square" anchorx="margin" anchory="margin"/>
          </v:shape>
        </w:pict>
      </w:r>
    </w:p>
    <w:p w:rsidR="000B7FFE" w:rsidRDefault="000B7FFE" w:rsidP="006E0EB4">
      <w:pPr>
        <w:shd w:val="clear" w:color="auto" w:fill="FFFCFD"/>
        <w:bidi/>
        <w:spacing w:after="0" w:line="240" w:lineRule="auto"/>
        <w:rPr>
          <w:rFonts w:ascii="Times New Roman" w:eastAsia="Times New Roman" w:hAnsi="Times New Roman" w:cs="Times New Roman"/>
          <w:b/>
          <w:bCs/>
          <w:color w:val="0070C0"/>
          <w:sz w:val="44"/>
          <w:szCs w:val="44"/>
          <w:rtl/>
        </w:rPr>
      </w:pPr>
    </w:p>
    <w:p w:rsidR="000B7FFE" w:rsidRDefault="000B7FFE" w:rsidP="000B7FFE">
      <w:pPr>
        <w:shd w:val="clear" w:color="auto" w:fill="FFFCFD"/>
        <w:bidi/>
        <w:spacing w:after="0" w:line="240" w:lineRule="auto"/>
        <w:jc w:val="center"/>
        <w:rPr>
          <w:rFonts w:ascii="Simplified Arabic" w:eastAsia="Times New Roman" w:hAnsi="Simplified Arabic" w:cs="Simplified Arabic"/>
          <w:b/>
          <w:bCs/>
          <w:color w:val="CC3399"/>
          <w:sz w:val="36"/>
          <w:szCs w:val="36"/>
          <w:rtl/>
        </w:rPr>
      </w:pPr>
      <w:r w:rsidRPr="006E0EB4">
        <w:rPr>
          <w:rFonts w:ascii="Times New Roman" w:eastAsia="Times New Roman" w:hAnsi="Times New Roman" w:cs="Times New Roman" w:hint="cs"/>
          <w:b/>
          <w:bCs/>
          <w:color w:val="0070C0"/>
          <w:sz w:val="48"/>
          <w:szCs w:val="48"/>
          <w:rtl/>
        </w:rPr>
        <w:t>المقدمة :</w:t>
      </w:r>
      <w:r w:rsidRPr="000B7FFE">
        <w:rPr>
          <w:rFonts w:ascii="Simplified Arabic" w:eastAsia="Times New Roman" w:hAnsi="Simplified Arabic" w:cs="Simplified Arabic"/>
          <w:b/>
          <w:bCs/>
          <w:color w:val="CC3399"/>
          <w:sz w:val="40"/>
          <w:szCs w:val="40"/>
        </w:rPr>
        <w:br/>
      </w:r>
    </w:p>
    <w:p w:rsidR="000B7FFE" w:rsidRPr="006E0EB4" w:rsidRDefault="000B7FFE" w:rsidP="000B7FFE">
      <w:pPr>
        <w:shd w:val="clear" w:color="auto" w:fill="FFFCFD"/>
        <w:bidi/>
        <w:spacing w:after="0" w:line="240" w:lineRule="auto"/>
        <w:jc w:val="center"/>
        <w:rPr>
          <w:rFonts w:ascii="Times New Roman" w:eastAsia="Times New Roman" w:hAnsi="Times New Roman" w:cs="Times New Roman"/>
          <w:b/>
          <w:bCs/>
          <w:color w:val="0070C0"/>
          <w:sz w:val="48"/>
          <w:szCs w:val="48"/>
          <w:rtl/>
        </w:rPr>
      </w:pPr>
      <w:r w:rsidRPr="000B7FFE">
        <w:rPr>
          <w:rFonts w:ascii="Simplified Arabic" w:eastAsia="Times New Roman" w:hAnsi="Simplified Arabic" w:cs="Simplified Arabic"/>
          <w:b/>
          <w:bCs/>
          <w:color w:val="CC3399"/>
          <w:sz w:val="40"/>
          <w:szCs w:val="40"/>
          <w:rtl/>
        </w:rPr>
        <w:t>هي سنة مؤكدة عند الحاجة إلى الماء</w:t>
      </w:r>
      <w:r w:rsidRPr="000B7FFE">
        <w:rPr>
          <w:rFonts w:ascii="Simplified Arabic" w:eastAsia="Times New Roman" w:hAnsi="Simplified Arabic" w:cs="Simplified Arabic"/>
          <w:b/>
          <w:bCs/>
          <w:color w:val="A0522D"/>
          <w:sz w:val="28"/>
          <w:szCs w:val="28"/>
        </w:rPr>
        <w:t>.</w:t>
      </w:r>
    </w:p>
    <w:p w:rsidR="000B7FFE" w:rsidRPr="006E0EB4" w:rsidRDefault="000B7FFE" w:rsidP="000B7FFE">
      <w:pPr>
        <w:shd w:val="clear" w:color="auto" w:fill="FFFCFD"/>
        <w:bidi/>
        <w:spacing w:after="0" w:line="240" w:lineRule="auto"/>
        <w:jc w:val="center"/>
        <w:rPr>
          <w:rFonts w:ascii="Times New Roman" w:eastAsia="Times New Roman" w:hAnsi="Times New Roman" w:cs="Times New Roman"/>
          <w:b/>
          <w:bCs/>
          <w:color w:val="D05E99"/>
          <w:sz w:val="44"/>
          <w:szCs w:val="44"/>
          <w:rtl/>
        </w:rPr>
      </w:pPr>
      <w:r w:rsidRPr="000B7FFE">
        <w:rPr>
          <w:rFonts w:ascii="Times New Roman" w:eastAsia="Times New Roman" w:hAnsi="Times New Roman" w:cs="Times New Roman"/>
          <w:b/>
          <w:bCs/>
          <w:color w:val="D05E99"/>
          <w:sz w:val="44"/>
          <w:szCs w:val="44"/>
          <w:rtl/>
        </w:rPr>
        <w:t>صلاة الاستسقاء هي الصلاة عندما يحتاج الناس إلى المطر، يستسقون ربهم يقولون: "يا ربنا اسقنا " يعني: أنزل علينا المطر حتى تسقي أرضنا وتسقي أشجارنا وتسقي دوابنا، فهذا سبب تسميتها بالاستسقاء، مشتقة من السقي الذي هو سقي الماء،</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وتسمى صلاة الاستغاثة؛ وذلك لأنهم يطلبون من ربهم أن يغيثهم، والغيث والغوث هو الإجابة والإعطاء لما يطلبوا</w:t>
      </w:r>
      <w:r w:rsidRPr="006E0EB4">
        <w:rPr>
          <w:rFonts w:ascii="Times New Roman" w:eastAsia="Times New Roman" w:hAnsi="Times New Roman" w:cs="Times New Roman" w:hint="cs"/>
          <w:b/>
          <w:bCs/>
          <w:color w:val="D05E99"/>
          <w:sz w:val="44"/>
          <w:szCs w:val="44"/>
          <w:rtl/>
        </w:rPr>
        <w:t>.</w:t>
      </w:r>
      <w:r w:rsidRPr="006E0EB4">
        <w:rPr>
          <w:rFonts w:ascii="Times New Roman" w:eastAsia="Times New Roman" w:hAnsi="Times New Roman" w:cs="Times New Roman"/>
          <w:b/>
          <w:bCs/>
          <w:color w:val="D05E99"/>
          <w:sz w:val="44"/>
          <w:szCs w:val="44"/>
        </w:rPr>
        <w:t> </w:t>
      </w:r>
    </w:p>
    <w:p w:rsidR="000B7FFE" w:rsidRPr="006E0EB4" w:rsidRDefault="000B7FFE" w:rsidP="000B7FFE">
      <w:pPr>
        <w:shd w:val="clear" w:color="auto" w:fill="FFFCFD"/>
        <w:bidi/>
        <w:spacing w:after="0" w:line="240" w:lineRule="auto"/>
        <w:jc w:val="center"/>
        <w:rPr>
          <w:rFonts w:ascii="Times New Roman" w:eastAsia="Times New Roman" w:hAnsi="Times New Roman" w:cs="Times New Roman"/>
          <w:b/>
          <w:bCs/>
          <w:color w:val="D05E99"/>
          <w:sz w:val="44"/>
          <w:szCs w:val="44"/>
          <w:rtl/>
        </w:rPr>
      </w:pPr>
      <w:r w:rsidRPr="006E0EB4">
        <w:rPr>
          <w:rFonts w:ascii="Times New Roman" w:eastAsia="Times New Roman" w:hAnsi="Times New Roman" w:cs="Times New Roman" w:hint="cs"/>
          <w:b/>
          <w:bCs/>
          <w:color w:val="0070C0"/>
          <w:sz w:val="48"/>
          <w:szCs w:val="48"/>
          <w:rtl/>
        </w:rPr>
        <w:t>الموضوع:</w:t>
      </w:r>
      <w:r w:rsidRPr="000B7FFE">
        <w:rPr>
          <w:rFonts w:ascii="Times New Roman" w:eastAsia="Times New Roman" w:hAnsi="Times New Roman" w:cs="Times New Roman"/>
          <w:b/>
          <w:bCs/>
          <w:color w:val="0070C0"/>
          <w:sz w:val="48"/>
          <w:szCs w:val="48"/>
        </w:rPr>
        <w:br/>
      </w:r>
      <w:r w:rsidRPr="000B7FFE">
        <w:rPr>
          <w:rFonts w:ascii="Times New Roman" w:eastAsia="Times New Roman" w:hAnsi="Times New Roman" w:cs="Times New Roman"/>
          <w:b/>
          <w:bCs/>
          <w:color w:val="D05E99"/>
          <w:sz w:val="40"/>
          <w:szCs w:val="40"/>
        </w:rPr>
        <w:br/>
      </w:r>
      <w:r w:rsidRPr="000B7FFE">
        <w:rPr>
          <w:rFonts w:ascii="Times New Roman" w:eastAsia="Times New Roman" w:hAnsi="Times New Roman" w:cs="Times New Roman"/>
          <w:b/>
          <w:bCs/>
          <w:color w:val="D05E99"/>
          <w:sz w:val="44"/>
          <w:szCs w:val="44"/>
          <w:rtl/>
        </w:rPr>
        <w:t>هذه الصلاة سنة، وكثير من الفقهاء يجعلون آكد السنن هذه الصلاة،</w:t>
      </w:r>
      <w:r w:rsidRPr="006E0EB4">
        <w:rPr>
          <w:rFonts w:ascii="Times New Roman" w:eastAsia="Times New Roman" w:hAnsi="Times New Roman" w:cs="Times New Roman"/>
          <w:b/>
          <w:bCs/>
          <w:color w:val="D05E99"/>
          <w:sz w:val="44"/>
          <w:szCs w:val="44"/>
        </w:rPr>
        <w:t> </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على الإمام إذا أراد أن يستسقوا أن يحدد لهم يومًا، ويقول: موعدكم اليوم الفلاني أخرجوا فيه للاستسقاء، اطلبوا من ربكم الاستسقاء، فيخرجون ويصلون صلاة الاستسقاء</w:t>
      </w:r>
      <w:r w:rsidRPr="000B7FFE">
        <w:rPr>
          <w:rFonts w:ascii="Times New Roman" w:eastAsia="Times New Roman" w:hAnsi="Times New Roman" w:cs="Times New Roman"/>
          <w:b/>
          <w:bCs/>
          <w:color w:val="D05E99"/>
          <w:sz w:val="44"/>
          <w:szCs w:val="44"/>
        </w:rPr>
        <w:t xml:space="preserve"> .</w:t>
      </w:r>
      <w:r w:rsidRPr="006E0EB4">
        <w:rPr>
          <w:rFonts w:ascii="Times New Roman" w:eastAsia="Times New Roman" w:hAnsi="Times New Roman" w:cs="Times New Roman"/>
          <w:b/>
          <w:bCs/>
          <w:color w:val="D05E99"/>
          <w:sz w:val="44"/>
          <w:szCs w:val="44"/>
        </w:rPr>
        <w:t> </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ويجوز أن يستسقي بعضهم بمفرده أو يستسقي أهل بلد وحدهم، أو أهل بيت أو نحو ذلك،</w:t>
      </w:r>
      <w:r w:rsidR="006E0EB4">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قال الله تعالى :{ فقلت استغفروا ربكم إنه كان غفارا * يرسل السماء عليكم مدرارا * ويمددكم بأموال وبنين ويجعل لكم جنات ويجعل لكم أنهارا } سورة نوح</w:t>
      </w:r>
      <w:r w:rsidRPr="000B7FFE">
        <w:rPr>
          <w:rFonts w:ascii="Times New Roman" w:eastAsia="Times New Roman" w:hAnsi="Times New Roman" w:cs="Times New Roman"/>
          <w:b/>
          <w:bCs/>
          <w:color w:val="D05E99"/>
          <w:sz w:val="44"/>
          <w:szCs w:val="44"/>
        </w:rPr>
        <w:t>.</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lastRenderedPageBreak/>
        <w:t>ومن السنة المطهرة المؤكدة إقامة صلاة الاستسقاء وإظهار الافتقار إلى الله مع الإلحاح في الدعاء</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ومن اداب صلاة الاستقاء</w:t>
      </w:r>
      <w:r w:rsidRPr="000B7FFE">
        <w:rPr>
          <w:rFonts w:ascii="Times New Roman" w:eastAsia="Times New Roman" w:hAnsi="Times New Roman" w:cs="Times New Roman"/>
          <w:b/>
          <w:bCs/>
          <w:color w:val="D05E99"/>
          <w:sz w:val="44"/>
          <w:szCs w:val="44"/>
        </w:rPr>
        <w:t xml:space="preserve"> :</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التوبة والإخلاص والخروج إلى المصلى بخشوع وذكر وسكينة والدعاء والذكر والاستغفار</w:t>
      </w:r>
      <w:r w:rsidRPr="000B7FFE">
        <w:rPr>
          <w:rFonts w:ascii="Times New Roman" w:eastAsia="Times New Roman" w:hAnsi="Times New Roman" w:cs="Times New Roman"/>
          <w:b/>
          <w:bCs/>
          <w:color w:val="D05E99"/>
          <w:sz w:val="44"/>
          <w:szCs w:val="44"/>
        </w:rPr>
        <w:t>.</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وقت صلاة الاستسقاء</w:t>
      </w:r>
      <w:r w:rsidRPr="000B7FFE">
        <w:rPr>
          <w:rFonts w:ascii="Times New Roman" w:eastAsia="Times New Roman" w:hAnsi="Times New Roman" w:cs="Times New Roman"/>
          <w:b/>
          <w:bCs/>
          <w:color w:val="D05E99"/>
          <w:sz w:val="44"/>
          <w:szCs w:val="44"/>
        </w:rPr>
        <w:t xml:space="preserve"> :</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ذهب بعض العلماء إلى أن وقت الخروج لصلاة الاستسقاء هو وقت الخروج لصلاة العيدين إلا أن أبا بكر بن محمد بن عمرو بن حزم ذهب إلى أن الخروج لصلاة الاستسقاء هو وقت الزوال. والنبي صلى الله عليه وسلم خرج لصلاة الاستسقاء في الصباح حين بدا حاجب الشمس أي بعد شروق الشمس</w:t>
      </w:r>
      <w:r w:rsidRPr="000B7FFE">
        <w:rPr>
          <w:rFonts w:ascii="Times New Roman" w:eastAsia="Times New Roman" w:hAnsi="Times New Roman" w:cs="Times New Roman"/>
          <w:b/>
          <w:bCs/>
          <w:color w:val="D05E99"/>
          <w:sz w:val="44"/>
          <w:szCs w:val="44"/>
        </w:rPr>
        <w:t>.</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صفة صلاة الاستسقاء</w:t>
      </w:r>
      <w:r w:rsidRPr="000B7FFE">
        <w:rPr>
          <w:rFonts w:ascii="Times New Roman" w:eastAsia="Times New Roman" w:hAnsi="Times New Roman" w:cs="Times New Roman"/>
          <w:b/>
          <w:bCs/>
          <w:color w:val="D05E99"/>
          <w:sz w:val="44"/>
          <w:szCs w:val="44"/>
        </w:rPr>
        <w:t xml:space="preserve"> :</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 xml:space="preserve">صفة صلاة الاستسقاء كصلاة العيد، يعني: أنه يبدأ بالصلاة قبل الخطبة، هذا هو القول الراجح، يبدأ بالصلاة ركعتين، صفتهما كركعتي العيد، يفتتح الأولى بسبع تكبيرات بعد التحريمة، يقف بين </w:t>
      </w:r>
      <w:r w:rsidRPr="000B7FFE">
        <w:rPr>
          <w:rFonts w:ascii="Times New Roman" w:eastAsia="Times New Roman" w:hAnsi="Times New Roman" w:cs="Times New Roman"/>
          <w:b/>
          <w:bCs/>
          <w:color w:val="D05E99"/>
          <w:sz w:val="44"/>
          <w:szCs w:val="44"/>
          <w:rtl/>
        </w:rPr>
        <w:lastRenderedPageBreak/>
        <w:t>كل تكبيرتين قدر ما يقول: "الله أكبر كبيرا، والحمد لله كثيرا إلى آخره، كذلك الثانية يفتتحها بخمس تكبيرات، يجهر فيها بالقراءة، يقرأ فيها ما تيسر، سواء قرأ بسبح والغاشية أو بغيرهما، يرفع يديه مع كل تكبيره من التكبيرات الزوائد وبعد ما يصلي ركعتين يخطب بهم، إلا أنه ذكروا أن الخطبة واحدة، خطبة العيد يخطب خطبتين يجلس بينهما، وأما الاستسقاء فيخطب خطبة واحدة، وإن أطال وجلس وخطب ثانية فله ذلك؛ لأن الجلوس بين خطبتي الجمعة لأجل أن يريح نفسه بعد الخطبة الأولى</w:t>
      </w:r>
      <w:r w:rsidRPr="000B7FFE">
        <w:rPr>
          <w:rFonts w:ascii="Times New Roman" w:eastAsia="Times New Roman" w:hAnsi="Times New Roman" w:cs="Times New Roman"/>
          <w:b/>
          <w:bCs/>
          <w:color w:val="D05E99"/>
          <w:sz w:val="44"/>
          <w:szCs w:val="44"/>
        </w:rPr>
        <w:t>.</w:t>
      </w:r>
      <w:r w:rsidR="006E0EB4">
        <w:rPr>
          <w:rFonts w:ascii="Times New Roman" w:eastAsia="Times New Roman" w:hAnsi="Times New Roman" w:cs="Times New Roman" w:hint="cs"/>
          <w:b/>
          <w:bCs/>
          <w:color w:val="D05E99"/>
          <w:sz w:val="44"/>
          <w:szCs w:val="44"/>
          <w:rtl/>
        </w:rPr>
        <w:t xml:space="preserve">   </w:t>
      </w:r>
      <w:r w:rsidRPr="000B7FFE">
        <w:rPr>
          <w:rFonts w:ascii="Times New Roman" w:eastAsia="Times New Roman" w:hAnsi="Times New Roman" w:cs="Times New Roman"/>
          <w:b/>
          <w:bCs/>
          <w:color w:val="D05E99"/>
          <w:sz w:val="44"/>
          <w:szCs w:val="44"/>
        </w:rPr>
        <w:br/>
      </w:r>
      <w:r w:rsidRPr="000B7FFE">
        <w:rPr>
          <w:rFonts w:ascii="Times New Roman" w:eastAsia="Times New Roman" w:hAnsi="Times New Roman" w:cs="Times New Roman"/>
          <w:b/>
          <w:bCs/>
          <w:color w:val="D05E99"/>
          <w:sz w:val="44"/>
          <w:szCs w:val="44"/>
          <w:rtl/>
        </w:rPr>
        <w:t>الخطبة يقف على مكان مرتفع، يجعل له مكان مرتفعا بدرجتين أو ثلاث، يأمرهم بالتوبة، يأمرهم بالتوبة وذلك لأن الذنوب سبب العقوبات، والتوبة تمحو الذنوب، التوبة هي الإقلاع عن السيئات والمخالفات، ولها ثلاثة شروط أولها: الإقلاع عن الذنب، الذي يقول: أنا تائب وهو مستمر على ذنبه لا تقبل توبته، الثاني: الأسف والندم على ما مضى من السيئات، وطلب الله المغفرة، الثالث: المعاهدة والتعهد أنه لا يعود إلى الذنوب مرة أخرى، بل يقلع عنها ويتركها بقية حياته، يأمرهم بالتوبة النصوح</w:t>
      </w:r>
    </w:p>
    <w:p w:rsidR="00D43278" w:rsidRPr="006E0EB4" w:rsidRDefault="00D43278" w:rsidP="00D43278">
      <w:pPr>
        <w:shd w:val="clear" w:color="auto" w:fill="FFFCFD"/>
        <w:bidi/>
        <w:spacing w:after="0" w:line="240" w:lineRule="auto"/>
        <w:jc w:val="center"/>
        <w:rPr>
          <w:rFonts w:ascii="Times New Roman" w:eastAsia="Times New Roman" w:hAnsi="Times New Roman" w:cs="Times New Roman"/>
          <w:b/>
          <w:bCs/>
          <w:color w:val="D05E99"/>
          <w:sz w:val="44"/>
          <w:szCs w:val="44"/>
          <w:rtl/>
        </w:rPr>
      </w:pPr>
    </w:p>
    <w:p w:rsidR="00D43278" w:rsidRPr="006E0EB4" w:rsidRDefault="00D43278" w:rsidP="00D43278">
      <w:pPr>
        <w:shd w:val="clear" w:color="auto" w:fill="FFFCFD"/>
        <w:bidi/>
        <w:spacing w:after="0" w:line="240" w:lineRule="auto"/>
        <w:jc w:val="center"/>
        <w:rPr>
          <w:rFonts w:asciiTheme="minorBidi" w:eastAsia="Times New Roman" w:hAnsiTheme="minorBidi"/>
          <w:b/>
          <w:bCs/>
          <w:color w:val="CC3399"/>
          <w:sz w:val="72"/>
          <w:szCs w:val="72"/>
          <w:rtl/>
        </w:rPr>
      </w:pPr>
      <w:r w:rsidRPr="006E0EB4">
        <w:rPr>
          <w:rFonts w:ascii="Comic Sans MS" w:hAnsi="Comic Sans MS"/>
          <w:b/>
          <w:bCs/>
          <w:color w:val="CC3399"/>
          <w:sz w:val="44"/>
          <w:szCs w:val="44"/>
          <w:shd w:val="clear" w:color="auto" w:fill="FAFAFA"/>
          <w:rtl/>
        </w:rPr>
        <w:t>خطبة الاستسقاء</w:t>
      </w:r>
      <w:r w:rsidRPr="006E0EB4">
        <w:rPr>
          <w:rFonts w:ascii="Comic Sans MS" w:hAnsi="Comic Sans MS"/>
          <w:b/>
          <w:bCs/>
          <w:color w:val="CC3399"/>
          <w:sz w:val="44"/>
          <w:szCs w:val="44"/>
          <w:shd w:val="clear" w:color="auto" w:fill="FAFAFA"/>
        </w:rPr>
        <w:t>:</w:t>
      </w:r>
      <w:r w:rsidRPr="006E0EB4">
        <w:rPr>
          <w:rFonts w:ascii="Comic Sans MS" w:hAnsi="Comic Sans MS"/>
          <w:b/>
          <w:bCs/>
          <w:color w:val="CC3399"/>
          <w:sz w:val="44"/>
          <w:szCs w:val="44"/>
        </w:rPr>
        <w:br/>
      </w:r>
      <w:r w:rsidRPr="006E0EB4">
        <w:rPr>
          <w:rFonts w:ascii="Comic Sans MS" w:hAnsi="Comic Sans MS"/>
          <w:b/>
          <w:bCs/>
          <w:color w:val="CC3399"/>
          <w:sz w:val="44"/>
          <w:szCs w:val="44"/>
        </w:rPr>
        <w:br/>
      </w:r>
      <w:r w:rsidRPr="006E0EB4">
        <w:rPr>
          <w:rFonts w:ascii="Comic Sans MS" w:hAnsi="Comic Sans MS"/>
          <w:b/>
          <w:bCs/>
          <w:color w:val="CC3399"/>
          <w:sz w:val="44"/>
          <w:szCs w:val="44"/>
          <w:shd w:val="clear" w:color="auto" w:fill="FAFAFA"/>
          <w:rtl/>
        </w:rPr>
        <w:t>يخطب الإمام خطبة واحدة قبل الصلاة، يحمد الله تعالى ويكبره، ويستغفره، ويقول ما ثبت في السنة، ومنه</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shd w:val="clear" w:color="auto" w:fill="FAFAFA"/>
          <w:rtl/>
        </w:rPr>
        <w:t>إنكم شكوتم جدب دياركم، واستئخار المطر عن إبان زمانه عنكم، وقد أمركم الله عز وجل أن تدعوه، ووعدكم أن يستجيب لكم</w:t>
      </w:r>
      <w:r w:rsidRPr="006E0EB4">
        <w:rPr>
          <w:rFonts w:ascii="Comic Sans MS" w:hAnsi="Comic Sans MS"/>
          <w:b/>
          <w:bCs/>
          <w:color w:val="CC3399"/>
          <w:sz w:val="44"/>
          <w:szCs w:val="44"/>
          <w:shd w:val="clear" w:color="auto" w:fill="FAFAFA"/>
        </w:rPr>
        <w:t>»</w:t>
      </w:r>
      <w:r w:rsidRPr="006E0EB4">
        <w:rPr>
          <w:rFonts w:ascii="Comic Sans MS" w:hAnsi="Comic Sans MS"/>
          <w:b/>
          <w:bCs/>
          <w:color w:val="CC3399"/>
          <w:sz w:val="44"/>
          <w:szCs w:val="44"/>
          <w:shd w:val="clear" w:color="auto" w:fill="FAFAFA"/>
          <w:rtl/>
        </w:rPr>
        <w:t>، ثم يقول</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shd w:val="clear" w:color="auto" w:fill="FAFAFA"/>
          <w:rtl/>
        </w:rPr>
        <w:t xml:space="preserve">الحمد لله رب العالمين، الرحمن الرحيم، مالك يوم الدين، لا إله إلا الله يفعل </w:t>
      </w:r>
      <w:r w:rsidRPr="006E0EB4">
        <w:rPr>
          <w:rFonts w:ascii="Comic Sans MS" w:hAnsi="Comic Sans MS"/>
          <w:b/>
          <w:bCs/>
          <w:color w:val="CC3399"/>
          <w:sz w:val="44"/>
          <w:szCs w:val="44"/>
          <w:shd w:val="clear" w:color="auto" w:fill="FAFAFA"/>
          <w:rtl/>
        </w:rPr>
        <w:lastRenderedPageBreak/>
        <w:t>ما يريد، اللهم أنت الله لا إله إلا أنت الغني، ونحن الفقراء، أنزل علينا الغيث، واجعل ما أنزلت لنا قوة وبلاغا إلى حين</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shd w:val="clear" w:color="auto" w:fill="FAFAFA"/>
          <w:rtl/>
        </w:rPr>
        <w:t>أخرجه أبوداود</w:t>
      </w:r>
      <w:r w:rsidRPr="006E0EB4">
        <w:rPr>
          <w:rFonts w:ascii="Comic Sans MS" w:hAnsi="Comic Sans MS"/>
          <w:b/>
          <w:bCs/>
          <w:color w:val="CC3399"/>
          <w:sz w:val="44"/>
          <w:szCs w:val="44"/>
          <w:shd w:val="clear" w:color="auto" w:fill="FAFAFA"/>
        </w:rPr>
        <w:t>.</w:t>
      </w:r>
      <w:r w:rsidRPr="006E0EB4">
        <w:rPr>
          <w:rFonts w:ascii="Comic Sans MS" w:hAnsi="Comic Sans MS"/>
          <w:b/>
          <w:bCs/>
          <w:color w:val="CC3399"/>
          <w:sz w:val="44"/>
          <w:szCs w:val="44"/>
        </w:rPr>
        <w:br/>
      </w:r>
      <w:r w:rsidRPr="006E0EB4">
        <w:rPr>
          <w:rFonts w:ascii="Comic Sans MS" w:hAnsi="Comic Sans MS"/>
          <w:b/>
          <w:bCs/>
          <w:color w:val="CC3399"/>
          <w:sz w:val="44"/>
          <w:szCs w:val="44"/>
          <w:shd w:val="clear" w:color="auto" w:fill="FAFAFA"/>
        </w:rPr>
        <w:t>«</w:t>
      </w:r>
      <w:r w:rsidRPr="006E0EB4">
        <w:rPr>
          <w:rFonts w:ascii="Comic Sans MS" w:hAnsi="Comic Sans MS"/>
          <w:b/>
          <w:bCs/>
          <w:color w:val="CC3399"/>
          <w:sz w:val="44"/>
          <w:szCs w:val="44"/>
          <w:shd w:val="clear" w:color="auto" w:fill="FAFAFA"/>
          <w:rtl/>
        </w:rPr>
        <w:t>اللهم اسقنا غيثا، مغيثا، مريئا، مريعا، نافعا غير ضار، عاجلا غير آجل</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shd w:val="clear" w:color="auto" w:fill="FAFAFA"/>
          <w:rtl/>
        </w:rPr>
        <w:t>أخرجه أبو داود</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rPr>
        <w:br/>
      </w:r>
      <w:r w:rsidRPr="006E0EB4">
        <w:rPr>
          <w:rFonts w:ascii="Comic Sans MS" w:hAnsi="Comic Sans MS"/>
          <w:b/>
          <w:bCs/>
          <w:color w:val="CC3399"/>
          <w:sz w:val="44"/>
          <w:szCs w:val="44"/>
          <w:shd w:val="clear" w:color="auto" w:fill="FAFAFA"/>
        </w:rPr>
        <w:t>«</w:t>
      </w:r>
      <w:r w:rsidRPr="006E0EB4">
        <w:rPr>
          <w:rFonts w:ascii="Comic Sans MS" w:hAnsi="Comic Sans MS"/>
          <w:b/>
          <w:bCs/>
          <w:color w:val="CC3399"/>
          <w:sz w:val="44"/>
          <w:szCs w:val="44"/>
          <w:shd w:val="clear" w:color="auto" w:fill="FAFAFA"/>
          <w:rtl/>
        </w:rPr>
        <w:t>اللهم اسقِ عبادك وبهائمك وانشر رحمتك، وأحيِ بلدك الميت</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shd w:val="clear" w:color="auto" w:fill="FAFAFA"/>
          <w:rtl/>
        </w:rPr>
        <w:t>أخرجه مالك وأبو داود</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rPr>
        <w:br/>
      </w:r>
      <w:r w:rsidRPr="006E0EB4">
        <w:rPr>
          <w:rFonts w:ascii="Comic Sans MS" w:hAnsi="Comic Sans MS"/>
          <w:b/>
          <w:bCs/>
          <w:color w:val="CC3399"/>
          <w:sz w:val="44"/>
          <w:szCs w:val="44"/>
          <w:shd w:val="clear" w:color="auto" w:fill="FAFAFA"/>
        </w:rPr>
        <w:t>«</w:t>
      </w:r>
      <w:r w:rsidRPr="006E0EB4">
        <w:rPr>
          <w:rFonts w:ascii="Comic Sans MS" w:hAnsi="Comic Sans MS"/>
          <w:b/>
          <w:bCs/>
          <w:color w:val="CC3399"/>
          <w:sz w:val="44"/>
          <w:szCs w:val="44"/>
          <w:shd w:val="clear" w:color="auto" w:fill="FAFAFA"/>
          <w:rtl/>
        </w:rPr>
        <w:t>اللهم أغثنا، اللهم أغثنا، اللهم أغثنا</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shd w:val="clear" w:color="auto" w:fill="FAFAFA"/>
          <w:rtl/>
        </w:rPr>
        <w:t>أخرجه مسلم</w:t>
      </w:r>
      <w:r w:rsidRPr="006E0EB4">
        <w:rPr>
          <w:rFonts w:ascii="Comic Sans MS" w:hAnsi="Comic Sans MS"/>
          <w:b/>
          <w:bCs/>
          <w:color w:val="CC3399"/>
          <w:sz w:val="44"/>
          <w:szCs w:val="44"/>
          <w:shd w:val="clear" w:color="auto" w:fill="FAFAFA"/>
        </w:rPr>
        <w:t xml:space="preserve">. </w:t>
      </w:r>
      <w:r w:rsidRPr="006E0EB4">
        <w:rPr>
          <w:rFonts w:ascii="Comic Sans MS" w:hAnsi="Comic Sans MS"/>
          <w:b/>
          <w:bCs/>
          <w:color w:val="CC3399"/>
          <w:sz w:val="44"/>
          <w:szCs w:val="44"/>
        </w:rPr>
        <w:br/>
      </w:r>
      <w:r w:rsidRPr="006E0EB4">
        <w:rPr>
          <w:rFonts w:ascii="Comic Sans MS" w:hAnsi="Comic Sans MS"/>
          <w:b/>
          <w:bCs/>
          <w:color w:val="CC3399"/>
          <w:sz w:val="44"/>
          <w:szCs w:val="44"/>
          <w:shd w:val="clear" w:color="auto" w:fill="FAFAFA"/>
        </w:rPr>
        <w:t>«</w:t>
      </w:r>
      <w:r w:rsidRPr="006E0EB4">
        <w:rPr>
          <w:rFonts w:asciiTheme="minorBidi" w:hAnsiTheme="minorBidi"/>
          <w:b/>
          <w:bCs/>
          <w:color w:val="CC3399"/>
          <w:sz w:val="44"/>
          <w:szCs w:val="44"/>
          <w:shd w:val="clear" w:color="auto" w:fill="FAFAFA"/>
          <w:rtl/>
        </w:rPr>
        <w:t>اللهم اسقنا، اللهم اسقنا، اللهم اسقنا</w:t>
      </w:r>
      <w:r w:rsidRPr="006E0EB4">
        <w:rPr>
          <w:rFonts w:asciiTheme="minorBidi" w:hAnsiTheme="minorBidi"/>
          <w:b/>
          <w:bCs/>
          <w:color w:val="CC3399"/>
          <w:sz w:val="44"/>
          <w:szCs w:val="44"/>
          <w:shd w:val="clear" w:color="auto" w:fill="FAFAFA"/>
        </w:rPr>
        <w:t xml:space="preserve">» </w:t>
      </w:r>
      <w:r w:rsidRPr="006E0EB4">
        <w:rPr>
          <w:rFonts w:asciiTheme="minorBidi" w:hAnsiTheme="minorBidi"/>
          <w:b/>
          <w:bCs/>
          <w:color w:val="CC3399"/>
          <w:sz w:val="44"/>
          <w:szCs w:val="44"/>
          <w:shd w:val="clear" w:color="auto" w:fill="FAFAFA"/>
          <w:rtl/>
        </w:rPr>
        <w:t>أخرجه البخاري. ويقول بعد نزول المطر</w:t>
      </w:r>
      <w:r w:rsidRPr="006E0EB4">
        <w:rPr>
          <w:rFonts w:asciiTheme="minorBidi" w:hAnsiTheme="minorBidi"/>
          <w:b/>
          <w:bCs/>
          <w:color w:val="CC3399"/>
          <w:sz w:val="44"/>
          <w:szCs w:val="44"/>
          <w:shd w:val="clear" w:color="auto" w:fill="FAFAFA"/>
        </w:rPr>
        <w:t xml:space="preserve"> «</w:t>
      </w:r>
      <w:r w:rsidRPr="006E0EB4">
        <w:rPr>
          <w:rFonts w:asciiTheme="minorBidi" w:eastAsia="Arial Unicode MS" w:hAnsiTheme="minorBidi"/>
          <w:b/>
          <w:bCs/>
          <w:color w:val="CC3399"/>
          <w:sz w:val="44"/>
          <w:szCs w:val="44"/>
          <w:shd w:val="clear" w:color="auto" w:fill="FAFAFA"/>
          <w:rtl/>
        </w:rPr>
        <w:t>مُطِر</w:t>
      </w:r>
      <w:r w:rsidRPr="006E0EB4">
        <w:rPr>
          <w:rFonts w:asciiTheme="minorBidi" w:hAnsiTheme="minorBidi"/>
          <w:b/>
          <w:bCs/>
          <w:color w:val="CC3399"/>
          <w:sz w:val="44"/>
          <w:szCs w:val="44"/>
          <w:shd w:val="clear" w:color="auto" w:fill="FAFAFA"/>
          <w:rtl/>
        </w:rPr>
        <w:t>نا بفضل الله ورحمته</w:t>
      </w:r>
      <w:r w:rsidRPr="006E0EB4">
        <w:rPr>
          <w:rFonts w:asciiTheme="minorBidi" w:hAnsiTheme="minorBidi"/>
          <w:b/>
          <w:bCs/>
          <w:color w:val="CC3399"/>
          <w:sz w:val="44"/>
          <w:szCs w:val="44"/>
          <w:shd w:val="clear" w:color="auto" w:fill="FAFAFA"/>
        </w:rPr>
        <w:t xml:space="preserve">» </w:t>
      </w:r>
      <w:r w:rsidRPr="006E0EB4">
        <w:rPr>
          <w:rFonts w:asciiTheme="minorBidi" w:hAnsiTheme="minorBidi"/>
          <w:b/>
          <w:bCs/>
          <w:color w:val="CC3399"/>
          <w:sz w:val="44"/>
          <w:szCs w:val="44"/>
          <w:shd w:val="clear" w:color="auto" w:fill="FAFAFA"/>
          <w:rtl/>
        </w:rPr>
        <w:t>متفق عليه</w:t>
      </w:r>
      <w:r w:rsidRPr="006E0EB4">
        <w:rPr>
          <w:rFonts w:asciiTheme="minorBidi" w:hAnsiTheme="minorBidi"/>
          <w:b/>
          <w:bCs/>
          <w:color w:val="CC3399"/>
          <w:sz w:val="44"/>
          <w:szCs w:val="44"/>
          <w:shd w:val="clear" w:color="auto" w:fill="FAFAFA"/>
        </w:rPr>
        <w:t>.</w:t>
      </w:r>
    </w:p>
    <w:p w:rsidR="000B7FFE" w:rsidRPr="006E0EB4" w:rsidRDefault="000B7FFE" w:rsidP="000B7FFE">
      <w:pPr>
        <w:shd w:val="clear" w:color="auto" w:fill="FFFCFD"/>
        <w:bidi/>
        <w:spacing w:after="0" w:line="240" w:lineRule="auto"/>
        <w:jc w:val="center"/>
        <w:rPr>
          <w:rFonts w:asciiTheme="minorBidi" w:eastAsia="Times New Roman" w:hAnsiTheme="minorBidi"/>
          <w:b/>
          <w:bCs/>
          <w:color w:val="CC3399"/>
          <w:sz w:val="72"/>
          <w:szCs w:val="72"/>
          <w:rtl/>
        </w:rPr>
      </w:pPr>
    </w:p>
    <w:p w:rsidR="000B7FFE" w:rsidRPr="006E0EB4" w:rsidRDefault="00D43278" w:rsidP="006E0EB4">
      <w:pPr>
        <w:shd w:val="clear" w:color="auto" w:fill="FFFCFD"/>
        <w:bidi/>
        <w:spacing w:after="0" w:line="240" w:lineRule="auto"/>
        <w:jc w:val="center"/>
        <w:rPr>
          <w:rFonts w:asciiTheme="minorBidi" w:eastAsia="Arial Unicode MS" w:hAnsiTheme="minorBidi"/>
          <w:b/>
          <w:bCs/>
          <w:color w:val="CC3399"/>
          <w:sz w:val="44"/>
          <w:szCs w:val="28"/>
          <w:rtl/>
        </w:rPr>
      </w:pPr>
      <w:r w:rsidRPr="006E0EB4">
        <w:rPr>
          <w:rFonts w:asciiTheme="minorBidi" w:eastAsia="Arial Unicode MS" w:hAnsiTheme="minorBidi"/>
          <w:b/>
          <w:bCs/>
          <w:color w:val="CC3399"/>
          <w:sz w:val="44"/>
          <w:szCs w:val="44"/>
          <w:rtl/>
        </w:rPr>
        <w:t>الاستسقاء ركعتين كما سبق</w:t>
      </w:r>
      <w:r w:rsidR="006E0EB4">
        <w:rPr>
          <w:rFonts w:asciiTheme="minorBidi" w:eastAsia="Arial Unicode MS" w:hAnsiTheme="minorBidi" w:hint="cs"/>
          <w:b/>
          <w:bCs/>
          <w:color w:val="CC3399"/>
          <w:sz w:val="44"/>
          <w:szCs w:val="44"/>
          <w:rtl/>
        </w:rPr>
        <w:t>.</w:t>
      </w:r>
      <w:r w:rsidRPr="006E0EB4">
        <w:rPr>
          <w:rFonts w:asciiTheme="minorBidi" w:eastAsia="Arial Unicode MS" w:hAnsiTheme="minorBidi"/>
          <w:b/>
          <w:bCs/>
          <w:color w:val="CC3399"/>
          <w:sz w:val="44"/>
          <w:szCs w:val="44"/>
        </w:rPr>
        <w:br/>
        <w:t xml:space="preserve">* </w:t>
      </w:r>
      <w:r w:rsidRPr="006E0EB4">
        <w:rPr>
          <w:rFonts w:asciiTheme="minorBidi" w:eastAsia="Arial Unicode MS" w:hAnsiTheme="minorBidi"/>
          <w:b/>
          <w:bCs/>
          <w:color w:val="CC3399"/>
          <w:sz w:val="44"/>
          <w:szCs w:val="44"/>
          <w:rtl/>
        </w:rPr>
        <w:t>السنة أن يخطب الإمام قبل صلاة الاستسقاء قائماً</w:t>
      </w:r>
      <w:r w:rsidRPr="006E0EB4">
        <w:rPr>
          <w:rFonts w:asciiTheme="minorBidi" w:eastAsia="Arial Unicode MS" w:hAnsiTheme="minorBidi"/>
          <w:b/>
          <w:bCs/>
          <w:color w:val="CC3399"/>
          <w:sz w:val="44"/>
          <w:szCs w:val="44"/>
        </w:rPr>
        <w:t>.</w:t>
      </w:r>
      <w:r w:rsidRPr="006E0EB4">
        <w:rPr>
          <w:rFonts w:asciiTheme="minorBidi" w:eastAsia="Arial Unicode MS" w:hAnsiTheme="minorBidi"/>
          <w:b/>
          <w:bCs/>
          <w:color w:val="CC3399"/>
          <w:sz w:val="44"/>
          <w:szCs w:val="28"/>
        </w:rPr>
        <w:t> </w:t>
      </w:r>
      <w:r w:rsidRPr="006E0EB4">
        <w:rPr>
          <w:rFonts w:asciiTheme="minorBidi" w:eastAsia="Arial Unicode MS" w:hAnsiTheme="minorBidi"/>
          <w:b/>
          <w:bCs/>
          <w:color w:val="CC3399"/>
          <w:sz w:val="44"/>
          <w:szCs w:val="44"/>
        </w:rPr>
        <w:br/>
        <w:t xml:space="preserve">1- </w:t>
      </w:r>
      <w:r w:rsidRPr="006E0EB4">
        <w:rPr>
          <w:rFonts w:asciiTheme="minorBidi" w:eastAsia="Arial Unicode MS" w:hAnsiTheme="minorBidi"/>
          <w:b/>
          <w:bCs/>
          <w:color w:val="CC3399"/>
          <w:sz w:val="44"/>
          <w:szCs w:val="44"/>
          <w:rtl/>
        </w:rPr>
        <w:t>عن عباد بن تميم عن عمه قال: رأيت النبي صلى الله عليه وسلم يوم خرج يستسقي قال: فَحَوَّل إلى الناس ظهره واستقبل القبلة يدعو، ثم حول رداءه ثم صلى لنا ركعتين جهر فيهما بالقراءة. متفق عليه</w:t>
      </w:r>
      <w:r w:rsidRPr="006E0EB4">
        <w:rPr>
          <w:rFonts w:asciiTheme="minorBidi" w:eastAsia="Arial Unicode MS" w:hAnsiTheme="minorBidi"/>
          <w:b/>
          <w:bCs/>
          <w:color w:val="CC3399"/>
          <w:sz w:val="44"/>
          <w:szCs w:val="44"/>
        </w:rPr>
        <w:t xml:space="preserve"> .</w:t>
      </w:r>
      <w:r w:rsidRPr="006E0EB4">
        <w:rPr>
          <w:rFonts w:asciiTheme="minorBidi" w:eastAsia="Arial Unicode MS" w:hAnsiTheme="minorBidi"/>
          <w:b/>
          <w:bCs/>
          <w:color w:val="CC3399"/>
          <w:sz w:val="44"/>
          <w:szCs w:val="28"/>
        </w:rPr>
        <w:t> </w:t>
      </w:r>
      <w:r w:rsidRPr="006E0EB4">
        <w:rPr>
          <w:rFonts w:asciiTheme="minorBidi" w:eastAsia="Arial Unicode MS" w:hAnsiTheme="minorBidi"/>
          <w:b/>
          <w:bCs/>
          <w:color w:val="CC3399"/>
          <w:sz w:val="44"/>
          <w:szCs w:val="44"/>
        </w:rPr>
        <w:br/>
        <w:t xml:space="preserve">2- </w:t>
      </w:r>
      <w:r w:rsidRPr="006E0EB4">
        <w:rPr>
          <w:rFonts w:asciiTheme="minorBidi" w:eastAsia="Arial Unicode MS" w:hAnsiTheme="minorBidi"/>
          <w:b/>
          <w:bCs/>
          <w:color w:val="CC3399"/>
          <w:sz w:val="44"/>
          <w:szCs w:val="44"/>
          <w:rtl/>
        </w:rPr>
        <w:t>عن عائشة رضي الله عنها قالت: خرج رسول الله صلى الله عليه وسلم حين بدا حاجب الشمس، فقعد على المنبر، فكبر صلى الله عليه وسلم وحمد الله عز وجل، ثم قال: ((إنكم شكوتم جدب دياركم.)) ... ثم أقبل على الناس ونزل فصلى ركعتين. أخرجه أبو داو</w:t>
      </w:r>
      <w:r w:rsidR="006E0EB4">
        <w:rPr>
          <w:rFonts w:asciiTheme="minorBidi" w:eastAsia="Arial Unicode MS" w:hAnsiTheme="minorBidi" w:hint="cs"/>
          <w:b/>
          <w:bCs/>
          <w:color w:val="CC3399"/>
          <w:sz w:val="44"/>
          <w:szCs w:val="44"/>
          <w:rtl/>
        </w:rPr>
        <w:t>د</w:t>
      </w:r>
    </w:p>
    <w:p w:rsidR="000B7FFE" w:rsidRPr="006E0EB4" w:rsidRDefault="000B7FFE" w:rsidP="000B7FFE">
      <w:pPr>
        <w:tabs>
          <w:tab w:val="center" w:pos="4680"/>
          <w:tab w:val="left" w:pos="6951"/>
        </w:tabs>
        <w:bidi/>
        <w:spacing w:after="0" w:line="240" w:lineRule="auto"/>
        <w:jc w:val="center"/>
        <w:rPr>
          <w:rFonts w:ascii="Simplified Arabic" w:eastAsia="Times New Roman" w:hAnsi="Simplified Arabic" w:cs="Simplified Arabic"/>
          <w:b/>
          <w:bCs/>
          <w:color w:val="CC3399"/>
          <w:sz w:val="44"/>
          <w:szCs w:val="44"/>
          <w:rtl/>
        </w:rPr>
      </w:pPr>
      <w:r w:rsidRPr="000B7FFE">
        <w:rPr>
          <w:rFonts w:ascii="Simplified Arabic" w:eastAsia="Times New Roman" w:hAnsi="Simplified Arabic" w:cs="Simplified Arabic"/>
          <w:b/>
          <w:bCs/>
          <w:color w:val="CC3399"/>
          <w:sz w:val="44"/>
          <w:szCs w:val="44"/>
          <w:rtl/>
        </w:rPr>
        <w:lastRenderedPageBreak/>
        <w:t>ما يستحب قبل الخروج لصلاة الاستسقاء</w:t>
      </w:r>
      <w:r w:rsidRPr="006E0EB4">
        <w:rPr>
          <w:rFonts w:ascii="Simplified Arabic" w:eastAsia="Times New Roman" w:hAnsi="Simplified Arabic" w:cs="Simplified Arabic" w:hint="cs"/>
          <w:b/>
          <w:bCs/>
          <w:color w:val="CC3399"/>
          <w:sz w:val="44"/>
          <w:szCs w:val="44"/>
          <w:rtl/>
        </w:rPr>
        <w:t>:</w:t>
      </w:r>
    </w:p>
    <w:p w:rsidR="000B7FFE" w:rsidRPr="000B7FFE" w:rsidRDefault="000B7FFE" w:rsidP="000B7FFE">
      <w:pPr>
        <w:tabs>
          <w:tab w:val="center" w:pos="4680"/>
          <w:tab w:val="left" w:pos="6951"/>
        </w:tabs>
        <w:bidi/>
        <w:spacing w:after="0" w:line="240" w:lineRule="auto"/>
        <w:jc w:val="center"/>
        <w:rPr>
          <w:rFonts w:ascii="Simplified Arabic" w:eastAsia="Times New Roman" w:hAnsi="Simplified Arabic" w:cs="Simplified Arabic"/>
          <w:b/>
          <w:bCs/>
          <w:color w:val="CC3399"/>
          <w:sz w:val="40"/>
          <w:szCs w:val="40"/>
        </w:rPr>
      </w:pPr>
      <w:r w:rsidRPr="006E0EB4">
        <w:rPr>
          <w:rFonts w:ascii="Simplified Arabic" w:eastAsia="Times New Roman" w:hAnsi="Simplified Arabic" w:cs="Simplified Arabic" w:hint="cs"/>
          <w:b/>
          <w:bCs/>
          <w:color w:val="CC3399"/>
          <w:sz w:val="44"/>
          <w:szCs w:val="44"/>
          <w:rtl/>
        </w:rPr>
        <w:t xml:space="preserve"> </w:t>
      </w:r>
      <w:r w:rsidRPr="006E0EB4">
        <w:rPr>
          <w:rFonts w:ascii="Simplified Arabic" w:eastAsia="Times New Roman" w:hAnsi="Simplified Arabic" w:cs="Simplified Arabic"/>
          <w:b/>
          <w:bCs/>
          <w:color w:val="CC3399"/>
          <w:sz w:val="28"/>
          <w:szCs w:val="28"/>
          <w:rtl/>
        </w:rPr>
        <w:tab/>
      </w:r>
      <w:r w:rsidRPr="000B7FFE">
        <w:rPr>
          <w:rFonts w:ascii="Simplified Arabic" w:eastAsia="Times New Roman" w:hAnsi="Simplified Arabic" w:cs="Simplified Arabic"/>
          <w:b/>
          <w:bCs/>
          <w:color w:val="CC3399"/>
          <w:sz w:val="44"/>
          <w:szCs w:val="44"/>
        </w:rPr>
        <w:br/>
      </w:r>
      <w:r w:rsidRPr="000B7FFE">
        <w:rPr>
          <w:rFonts w:ascii="Simplified Arabic" w:eastAsia="Times New Roman" w:hAnsi="Simplified Arabic" w:cs="Simplified Arabic"/>
          <w:b/>
          <w:bCs/>
          <w:color w:val="CC3399"/>
          <w:sz w:val="44"/>
          <w:szCs w:val="44"/>
          <w:rtl/>
        </w:rPr>
        <w:t>يُستحب قبل الخروج إلى الصلاة: التوبة، والصدقة، والخروج من المظالم، والمصالحة بين المتخاصمين، وصيام ثلاثة أيام، ثم الخروج في اليوم المعين لذلك، ويخرج الصبيان، والشيوخ، والعجائز، ويباح إخراج البهائم والصغار</w:t>
      </w:r>
      <w:r w:rsidR="006E0EB4">
        <w:rPr>
          <w:rFonts w:ascii="Simplified Arabic" w:eastAsia="Times New Roman" w:hAnsi="Simplified Arabic" w:cs="Simplified Arabic" w:hint="cs"/>
          <w:b/>
          <w:bCs/>
          <w:color w:val="CC3399"/>
          <w:sz w:val="44"/>
          <w:szCs w:val="44"/>
          <w:rtl/>
        </w:rPr>
        <w:t>.</w:t>
      </w:r>
      <w:r w:rsidRPr="000B7FFE">
        <w:rPr>
          <w:rFonts w:ascii="Simplified Arabic" w:eastAsia="Times New Roman" w:hAnsi="Simplified Arabic" w:cs="Simplified Arabic"/>
          <w:b/>
          <w:bCs/>
          <w:color w:val="CC3399"/>
          <w:sz w:val="44"/>
          <w:szCs w:val="44"/>
        </w:rPr>
        <w:br/>
      </w:r>
      <w:r w:rsidRPr="000B7FFE">
        <w:rPr>
          <w:rFonts w:ascii="Simplified Arabic" w:eastAsia="Times New Roman" w:hAnsi="Simplified Arabic" w:cs="Simplified Arabic"/>
          <w:b/>
          <w:bCs/>
          <w:color w:val="CC3399"/>
          <w:sz w:val="44"/>
          <w:szCs w:val="44"/>
          <w:rtl/>
        </w:rPr>
        <w:t>نسال الله ان يغيث بلادنا بالامطار وقلوبنا بالايمان</w:t>
      </w:r>
    </w:p>
    <w:p w:rsidR="000B7FFE" w:rsidRPr="000B7FFE" w:rsidRDefault="000B7FFE" w:rsidP="006E0EB4">
      <w:pPr>
        <w:shd w:val="clear" w:color="auto" w:fill="FFFCFD"/>
        <w:bidi/>
        <w:spacing w:after="0" w:line="240" w:lineRule="auto"/>
        <w:jc w:val="center"/>
        <w:rPr>
          <w:rFonts w:ascii="Arial" w:eastAsia="Times New Roman" w:hAnsi="Arial" w:cs="Arial"/>
          <w:b/>
          <w:bCs/>
          <w:color w:val="D05E99"/>
          <w:sz w:val="44"/>
          <w:szCs w:val="44"/>
        </w:rPr>
      </w:pPr>
      <w:r w:rsidRPr="000B7FFE">
        <w:rPr>
          <w:rFonts w:ascii="Times New Roman" w:eastAsia="Times New Roman" w:hAnsi="Times New Roman" w:cs="Times New Roman"/>
          <w:b/>
          <w:bCs/>
          <w:color w:val="CC3399"/>
          <w:sz w:val="40"/>
          <w:szCs w:val="40"/>
        </w:rPr>
        <w:br/>
      </w:r>
      <w:r w:rsidRPr="000B7FFE">
        <w:rPr>
          <w:rFonts w:ascii="Times New Roman" w:eastAsia="Times New Roman" w:hAnsi="Times New Roman" w:cs="Times New Roman"/>
          <w:b/>
          <w:bCs/>
          <w:color w:val="D05E99"/>
          <w:sz w:val="40"/>
          <w:szCs w:val="40"/>
        </w:rPr>
        <w:br/>
      </w:r>
      <w:r w:rsidRPr="006E0EB4">
        <w:rPr>
          <w:rFonts w:ascii="Times New Roman" w:eastAsia="Times New Roman" w:hAnsi="Times New Roman" w:cs="Times New Roman" w:hint="cs"/>
          <w:b/>
          <w:bCs/>
          <w:color w:val="0070C0"/>
          <w:sz w:val="48"/>
          <w:szCs w:val="48"/>
          <w:rtl/>
        </w:rPr>
        <w:t>الخاتمة :</w:t>
      </w:r>
      <w:r w:rsidRPr="000B7FFE">
        <w:rPr>
          <w:rFonts w:ascii="Times New Roman" w:eastAsia="Times New Roman" w:hAnsi="Times New Roman" w:cs="Times New Roman"/>
          <w:b/>
          <w:bCs/>
          <w:color w:val="0070C0"/>
          <w:sz w:val="48"/>
          <w:szCs w:val="48"/>
        </w:rPr>
        <w:br/>
      </w:r>
      <w:r w:rsidRPr="000B7FFE">
        <w:rPr>
          <w:rFonts w:ascii="Times New Roman" w:eastAsia="Times New Roman" w:hAnsi="Times New Roman" w:cs="Times New Roman"/>
          <w:b/>
          <w:bCs/>
          <w:color w:val="FF0000"/>
          <w:sz w:val="40"/>
          <w:szCs w:val="40"/>
        </w:rPr>
        <w:br/>
      </w:r>
      <w:r w:rsidRPr="000B7FFE">
        <w:rPr>
          <w:rFonts w:ascii="Times New Roman" w:eastAsia="Times New Roman" w:hAnsi="Times New Roman" w:cs="Times New Roman"/>
          <w:b/>
          <w:bCs/>
          <w:color w:val="CC3399"/>
          <w:sz w:val="44"/>
          <w:szCs w:val="44"/>
          <w:rtl/>
        </w:rPr>
        <w:t>لذا فإنه ينبغي على كل قادر أن يحرص على أداء الصلاة يوم غد الاثنين استجابة لامر الله جل وعلا واتباعا لسنة نبيه عليه اتم الصلاة والتسليم ومن ثم اجابة</w:t>
      </w:r>
      <w:r w:rsidR="006E0EB4">
        <w:rPr>
          <w:rFonts w:ascii="Times New Roman" w:eastAsia="Times New Roman" w:hAnsi="Times New Roman" w:cs="Times New Roman" w:hint="cs"/>
          <w:b/>
          <w:bCs/>
          <w:color w:val="CC3399"/>
          <w:sz w:val="44"/>
          <w:szCs w:val="44"/>
          <w:rtl/>
        </w:rPr>
        <w:t xml:space="preserve"> ا</w:t>
      </w:r>
      <w:r w:rsidRPr="000B7FFE">
        <w:rPr>
          <w:rFonts w:ascii="Times New Roman" w:eastAsia="Times New Roman" w:hAnsi="Times New Roman" w:cs="Times New Roman"/>
          <w:b/>
          <w:bCs/>
          <w:color w:val="CC3399"/>
          <w:sz w:val="44"/>
          <w:szCs w:val="44"/>
          <w:rtl/>
        </w:rPr>
        <w:t>لدعوة خادم الحرمين الشريفين اطال الله عمره في طاعته ،</w:t>
      </w:r>
      <w:r w:rsidRPr="000B7FFE">
        <w:rPr>
          <w:rFonts w:ascii="Times New Roman" w:eastAsia="Times New Roman" w:hAnsi="Times New Roman" w:cs="Times New Roman"/>
          <w:b/>
          <w:bCs/>
          <w:color w:val="CC3399"/>
          <w:sz w:val="44"/>
          <w:szCs w:val="44"/>
        </w:rPr>
        <w:br/>
      </w:r>
      <w:r w:rsidRPr="000B7FFE">
        <w:rPr>
          <w:rFonts w:ascii="Times New Roman" w:eastAsia="Times New Roman" w:hAnsi="Times New Roman" w:cs="Times New Roman"/>
          <w:b/>
          <w:bCs/>
          <w:color w:val="CC3399"/>
          <w:sz w:val="44"/>
          <w:szCs w:val="44"/>
          <w:rtl/>
        </w:rPr>
        <w:t>نسأل الله جلت قدرته أن يرحم البلاد والعباد وأن يستجيب لدعاء الجميع وأن يجعل ما ينزل رحمة ومتاعا إلى حين إنه سميع مجيب</w:t>
      </w:r>
      <w:r w:rsidRPr="000B7FFE">
        <w:rPr>
          <w:rFonts w:ascii="Times New Roman" w:eastAsia="Times New Roman" w:hAnsi="Times New Roman" w:cs="Times New Roman"/>
          <w:b/>
          <w:bCs/>
          <w:color w:val="FF0000"/>
          <w:sz w:val="44"/>
          <w:szCs w:val="44"/>
        </w:rPr>
        <w:t>.</w:t>
      </w:r>
    </w:p>
    <w:p w:rsidR="000B7FFE" w:rsidRPr="006E0EB4" w:rsidRDefault="000B7FFE" w:rsidP="006E0EB4">
      <w:pPr>
        <w:bidi/>
        <w:jc w:val="center"/>
        <w:rPr>
          <w:sz w:val="24"/>
          <w:szCs w:val="24"/>
          <w:rtl/>
        </w:rPr>
      </w:pPr>
      <w:r w:rsidRPr="006E0EB4">
        <w:rPr>
          <w:rFonts w:hint="cs"/>
          <w:sz w:val="24"/>
          <w:szCs w:val="24"/>
          <w:rtl/>
        </w:rPr>
        <w:t xml:space="preserve"> </w:t>
      </w:r>
    </w:p>
    <w:p w:rsidR="000B7FFE" w:rsidRPr="006E0EB4" w:rsidRDefault="000B7FFE" w:rsidP="006E0EB4">
      <w:pPr>
        <w:bidi/>
        <w:jc w:val="center"/>
        <w:rPr>
          <w:rFonts w:ascii="Verdana" w:hAnsi="Verdana"/>
          <w:b/>
          <w:bCs/>
          <w:color w:val="FF0000"/>
          <w:sz w:val="44"/>
          <w:szCs w:val="44"/>
          <w:shd w:val="clear" w:color="auto" w:fill="FDFAEF"/>
        </w:rPr>
      </w:pPr>
      <w:r w:rsidRPr="006E0EB4">
        <w:rPr>
          <w:rFonts w:hint="cs"/>
          <w:b/>
          <w:bCs/>
          <w:color w:val="0070C0"/>
          <w:sz w:val="48"/>
          <w:szCs w:val="48"/>
          <w:rtl/>
        </w:rPr>
        <w:t>المصادر والمراجع :</w:t>
      </w:r>
      <w:r w:rsidRPr="006E0EB4">
        <w:rPr>
          <w:rFonts w:ascii="Verdana" w:hAnsi="Verdana"/>
          <w:b/>
          <w:bCs/>
          <w:color w:val="0070C0"/>
          <w:sz w:val="48"/>
          <w:szCs w:val="48"/>
          <w:shd w:val="clear" w:color="auto" w:fill="FDFAEF"/>
        </w:rPr>
        <w:br/>
      </w:r>
      <w:r w:rsidRPr="006E0EB4">
        <w:rPr>
          <w:rFonts w:ascii="Verdana" w:hAnsi="Verdana" w:hint="cs"/>
          <w:b/>
          <w:bCs/>
          <w:color w:val="FF0000"/>
          <w:sz w:val="44"/>
          <w:szCs w:val="44"/>
          <w:shd w:val="clear" w:color="auto" w:fill="FDFAEF"/>
          <w:rtl/>
        </w:rPr>
        <w:t>1- كتا</w:t>
      </w:r>
      <w:r w:rsidR="006E0EB4">
        <w:rPr>
          <w:rFonts w:ascii="Verdana" w:hAnsi="Verdana" w:hint="cs"/>
          <w:b/>
          <w:bCs/>
          <w:color w:val="FF0000"/>
          <w:sz w:val="44"/>
          <w:szCs w:val="44"/>
          <w:shd w:val="clear" w:color="auto" w:fill="FDFAEF"/>
          <w:rtl/>
        </w:rPr>
        <w:t>ب التربية الاسلامية للصف الثامن</w:t>
      </w:r>
      <w:r w:rsidRPr="006E0EB4">
        <w:rPr>
          <w:rFonts w:ascii="Verdana" w:hAnsi="Verdana"/>
          <w:b/>
          <w:bCs/>
          <w:color w:val="FF0000"/>
          <w:sz w:val="44"/>
          <w:szCs w:val="44"/>
          <w:shd w:val="clear" w:color="auto" w:fill="FDFAEF"/>
        </w:rPr>
        <w:br/>
      </w:r>
      <w:r w:rsidRPr="006E0EB4">
        <w:rPr>
          <w:rFonts w:ascii="Verdana" w:hAnsi="Verdana" w:hint="cs"/>
          <w:b/>
          <w:bCs/>
          <w:color w:val="FF0000"/>
          <w:sz w:val="44"/>
          <w:szCs w:val="44"/>
          <w:shd w:val="clear" w:color="auto" w:fill="FDFAEF"/>
          <w:rtl/>
        </w:rPr>
        <w:lastRenderedPageBreak/>
        <w:t>2</w:t>
      </w:r>
      <w:r w:rsidRPr="00D77152">
        <w:rPr>
          <w:rFonts w:ascii="Verdana" w:hAnsi="Verdana" w:hint="cs"/>
          <w:b/>
          <w:bCs/>
          <w:color w:val="FF0000"/>
          <w:sz w:val="40"/>
          <w:szCs w:val="40"/>
          <w:shd w:val="clear" w:color="auto" w:fill="FDFAEF"/>
          <w:rtl/>
        </w:rPr>
        <w:t xml:space="preserve">- </w:t>
      </w:r>
      <w:r w:rsidRPr="006E0EB4">
        <w:rPr>
          <w:rFonts w:ascii="Verdana" w:hAnsi="Verdana" w:hint="cs"/>
          <w:b/>
          <w:bCs/>
          <w:color w:val="FF0000"/>
          <w:sz w:val="44"/>
          <w:szCs w:val="44"/>
          <w:shd w:val="clear" w:color="auto" w:fill="FDFAEF"/>
          <w:rtl/>
        </w:rPr>
        <w:t xml:space="preserve">موسوعة ويكيديا الحرة </w:t>
      </w:r>
      <w:r w:rsidRPr="00D77152">
        <w:rPr>
          <w:rFonts w:ascii="Verdana" w:hAnsi="Verdana"/>
          <w:b/>
          <w:bCs/>
          <w:color w:val="FF0000"/>
          <w:sz w:val="40"/>
          <w:szCs w:val="40"/>
          <w:shd w:val="clear" w:color="auto" w:fill="FDFAEF"/>
        </w:rPr>
        <w:br/>
      </w:r>
    </w:p>
    <w:sectPr w:rsidR="000B7FFE" w:rsidRPr="006E0EB4" w:rsidSect="006E0EB4">
      <w:pgSz w:w="12240" w:h="15840"/>
      <w:pgMar w:top="1440" w:right="1440" w:bottom="1440" w:left="1440" w:header="720" w:footer="720" w:gutter="0"/>
      <w:pgBorders w:offsetFrom="page">
        <w:top w:val="flowersRoses" w:sz="31" w:space="10" w:color="auto"/>
        <w:left w:val="flowersRoses" w:sz="31" w:space="17" w:color="auto"/>
        <w:bottom w:val="flowersRoses" w:sz="31" w:space="31" w:color="auto"/>
        <w:right w:val="flowersRoses" w:sz="31" w:space="13"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88C" w:rsidRDefault="002D788C" w:rsidP="000B7FFE">
      <w:pPr>
        <w:spacing w:after="0" w:line="240" w:lineRule="auto"/>
      </w:pPr>
      <w:r>
        <w:separator/>
      </w:r>
    </w:p>
  </w:endnote>
  <w:endnote w:type="continuationSeparator" w:id="1">
    <w:p w:rsidR="002D788C" w:rsidRDefault="002D788C" w:rsidP="000B7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88C" w:rsidRDefault="002D788C" w:rsidP="000B7FFE">
      <w:pPr>
        <w:spacing w:after="0" w:line="240" w:lineRule="auto"/>
      </w:pPr>
      <w:r>
        <w:separator/>
      </w:r>
    </w:p>
  </w:footnote>
  <w:footnote w:type="continuationSeparator" w:id="1">
    <w:p w:rsidR="002D788C" w:rsidRDefault="002D788C" w:rsidP="000B7F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0B7FFE"/>
    <w:rsid w:val="00052D6C"/>
    <w:rsid w:val="000B7FFE"/>
    <w:rsid w:val="00266EAA"/>
    <w:rsid w:val="002D788C"/>
    <w:rsid w:val="00544F05"/>
    <w:rsid w:val="006E0EB4"/>
    <w:rsid w:val="00BA31EF"/>
    <w:rsid w:val="00D34D7E"/>
    <w:rsid w:val="00D43278"/>
    <w:rsid w:val="00FE20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c39" shadowcolor="#c39"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0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B7FFE"/>
  </w:style>
  <w:style w:type="paragraph" w:styleId="Header">
    <w:name w:val="header"/>
    <w:basedOn w:val="Normal"/>
    <w:link w:val="HeaderChar"/>
    <w:uiPriority w:val="99"/>
    <w:semiHidden/>
    <w:unhideWhenUsed/>
    <w:rsid w:val="000B7FF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7FFE"/>
  </w:style>
  <w:style w:type="paragraph" w:styleId="Footer">
    <w:name w:val="footer"/>
    <w:basedOn w:val="Normal"/>
    <w:link w:val="FooterChar"/>
    <w:uiPriority w:val="99"/>
    <w:semiHidden/>
    <w:unhideWhenUsed/>
    <w:rsid w:val="000B7F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7FFE"/>
  </w:style>
</w:styles>
</file>

<file path=word/webSettings.xml><?xml version="1.0" encoding="utf-8"?>
<w:webSettings xmlns:r="http://schemas.openxmlformats.org/officeDocument/2006/relationships" xmlns:w="http://schemas.openxmlformats.org/wordprocessingml/2006/main">
  <w:divs>
    <w:div w:id="107048923">
      <w:bodyDiv w:val="1"/>
      <w:marLeft w:val="0"/>
      <w:marRight w:val="0"/>
      <w:marTop w:val="0"/>
      <w:marBottom w:val="0"/>
      <w:divBdr>
        <w:top w:val="none" w:sz="0" w:space="0" w:color="auto"/>
        <w:left w:val="none" w:sz="0" w:space="0" w:color="auto"/>
        <w:bottom w:val="none" w:sz="0" w:space="0" w:color="auto"/>
        <w:right w:val="none" w:sz="0" w:space="0" w:color="auto"/>
      </w:divBdr>
    </w:div>
    <w:div w:id="246114980">
      <w:bodyDiv w:val="1"/>
      <w:marLeft w:val="0"/>
      <w:marRight w:val="0"/>
      <w:marTop w:val="0"/>
      <w:marBottom w:val="0"/>
      <w:divBdr>
        <w:top w:val="none" w:sz="0" w:space="0" w:color="auto"/>
        <w:left w:val="none" w:sz="0" w:space="0" w:color="auto"/>
        <w:bottom w:val="none" w:sz="0" w:space="0" w:color="auto"/>
        <w:right w:val="none" w:sz="0" w:space="0" w:color="auto"/>
      </w:divBdr>
      <w:divsChild>
        <w:div w:id="1405299221">
          <w:marLeft w:val="0"/>
          <w:marRight w:val="0"/>
          <w:marTop w:val="0"/>
          <w:marBottom w:val="0"/>
          <w:divBdr>
            <w:top w:val="none" w:sz="0" w:space="0" w:color="auto"/>
            <w:left w:val="none" w:sz="0" w:space="0" w:color="auto"/>
            <w:bottom w:val="none" w:sz="0" w:space="0" w:color="auto"/>
            <w:right w:val="none" w:sz="0" w:space="0" w:color="auto"/>
          </w:divBdr>
        </w:div>
      </w:divsChild>
    </w:div>
    <w:div w:id="1288393120">
      <w:bodyDiv w:val="1"/>
      <w:marLeft w:val="0"/>
      <w:marRight w:val="0"/>
      <w:marTop w:val="0"/>
      <w:marBottom w:val="0"/>
      <w:divBdr>
        <w:top w:val="none" w:sz="0" w:space="0" w:color="auto"/>
        <w:left w:val="none" w:sz="0" w:space="0" w:color="auto"/>
        <w:bottom w:val="none" w:sz="0" w:space="0" w:color="auto"/>
        <w:right w:val="none" w:sz="0" w:space="0" w:color="auto"/>
      </w:divBdr>
      <w:divsChild>
        <w:div w:id="201946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F6E88-25BA-49A6-9D7F-7A2D4D1A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2014-01-14T15:12:00Z</cp:lastPrinted>
  <dcterms:created xsi:type="dcterms:W3CDTF">2014-01-14T14:29:00Z</dcterms:created>
  <dcterms:modified xsi:type="dcterms:W3CDTF">2014-01-14T15:24:00Z</dcterms:modified>
</cp:coreProperties>
</file>