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E96" w:rsidRPr="00A86E96" w:rsidRDefault="00A86E96" w:rsidP="00A86E96">
      <w:pPr>
        <w:tabs>
          <w:tab w:val="decimal" w:pos="360"/>
          <w:tab w:val="left" w:pos="720"/>
          <w:tab w:val="left" w:pos="1080"/>
        </w:tabs>
        <w:spacing w:line="237" w:lineRule="atLeast"/>
        <w:ind w:left="720" w:hanging="720"/>
        <w:jc w:val="both"/>
        <w:rPr>
          <w:b/>
          <w:u w:val="single"/>
        </w:rPr>
      </w:pPr>
      <w:r w:rsidRPr="00A86E96">
        <w:rPr>
          <w:b/>
          <w:u w:val="single"/>
        </w:rPr>
        <w:t>Chapter 9</w:t>
      </w:r>
    </w:p>
    <w:p w:rsidR="00A86E96" w:rsidRPr="00A86E96" w:rsidRDefault="00A86E96" w:rsidP="00A86E96">
      <w:pPr>
        <w:tabs>
          <w:tab w:val="decimal" w:pos="360"/>
          <w:tab w:val="left" w:pos="720"/>
          <w:tab w:val="left" w:pos="1080"/>
        </w:tabs>
        <w:spacing w:line="237" w:lineRule="atLeast"/>
        <w:ind w:left="720" w:hanging="720"/>
        <w:jc w:val="both"/>
        <w:rPr>
          <w:b/>
        </w:rPr>
      </w:pPr>
      <w:r w:rsidRPr="00A86E96">
        <w:rPr>
          <w:b/>
        </w:rPr>
        <w:t>Multiple Choice</w:t>
      </w:r>
    </w:p>
    <w:p w:rsidR="00A86E96" w:rsidRDefault="00A86E96" w:rsidP="00A86E96">
      <w:pPr>
        <w:tabs>
          <w:tab w:val="decimal" w:pos="360"/>
          <w:tab w:val="left" w:pos="720"/>
          <w:tab w:val="left" w:pos="1080"/>
        </w:tabs>
        <w:spacing w:line="237" w:lineRule="atLeast"/>
        <w:ind w:left="720" w:hanging="720"/>
        <w:jc w:val="both"/>
      </w:pPr>
      <w:r>
        <w:tab/>
      </w:r>
    </w:p>
    <w:p w:rsidR="00A86E96" w:rsidRDefault="00A86E96" w:rsidP="00A86E96">
      <w:pPr>
        <w:tabs>
          <w:tab w:val="decimal" w:pos="360"/>
          <w:tab w:val="left" w:pos="720"/>
          <w:tab w:val="left" w:pos="1080"/>
        </w:tabs>
        <w:spacing w:line="237" w:lineRule="atLeast"/>
        <w:ind w:left="720" w:hanging="720"/>
        <w:jc w:val="both"/>
        <w:rPr>
          <w:rFonts w:cs="Arial"/>
          <w:szCs w:val="22"/>
        </w:rPr>
      </w:pPr>
      <w:r>
        <w:tab/>
        <w:t>1.</w:t>
      </w:r>
      <w:r>
        <w:tab/>
      </w:r>
      <w:r>
        <w:rPr>
          <w:rFonts w:cs="Arial"/>
          <w:szCs w:val="22"/>
        </w:rPr>
        <w:t xml:space="preserve">The cost of a purchased building includes all of the following </w:t>
      </w:r>
      <w:r>
        <w:rPr>
          <w:rFonts w:cs="Arial"/>
          <w:i/>
          <w:szCs w:val="22"/>
        </w:rPr>
        <w:t>except</w:t>
      </w:r>
    </w:p>
    <w:p w:rsidR="00A86E96" w:rsidRDefault="00A86E96" w:rsidP="00A86E96">
      <w:pPr>
        <w:pStyle w:val="MC-Foils"/>
      </w:pPr>
      <w:proofErr w:type="gramStart"/>
      <w:r>
        <w:t>a</w:t>
      </w:r>
      <w:proofErr w:type="gramEnd"/>
      <w:r>
        <w:t>.</w:t>
      </w:r>
      <w:r>
        <w:tab/>
        <w:t>closing costs.</w:t>
      </w:r>
    </w:p>
    <w:p w:rsidR="00A86E96" w:rsidRDefault="00A86E96" w:rsidP="00A86E96">
      <w:pPr>
        <w:pStyle w:val="MC-Foils"/>
      </w:pPr>
      <w:proofErr w:type="gramStart"/>
      <w:r>
        <w:t>b</w:t>
      </w:r>
      <w:proofErr w:type="gramEnd"/>
      <w:r>
        <w:t>.</w:t>
      </w:r>
      <w:r>
        <w:tab/>
        <w:t>real estate broker's commission.</w:t>
      </w:r>
    </w:p>
    <w:p w:rsidR="00A86E96" w:rsidRDefault="00A86E96" w:rsidP="00A86E96">
      <w:pPr>
        <w:pStyle w:val="MC-Foils"/>
      </w:pPr>
      <w:proofErr w:type="gramStart"/>
      <w:r>
        <w:t>c</w:t>
      </w:r>
      <w:proofErr w:type="gramEnd"/>
      <w:r>
        <w:t>.</w:t>
      </w:r>
      <w:r>
        <w:tab/>
        <w:t>remodeling costs.</w:t>
      </w:r>
    </w:p>
    <w:p w:rsidR="00A86E96" w:rsidRDefault="00A86E96" w:rsidP="00A86E96">
      <w:pPr>
        <w:pStyle w:val="MC-Foils"/>
      </w:pPr>
      <w:r>
        <w:t>d.</w:t>
      </w:r>
      <w:r>
        <w:tab/>
        <w:t>All of these are included.</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1, Bloom: K,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2B2AC4" w:rsidRDefault="002B2AC4" w:rsidP="00A86E96">
      <w:pPr>
        <w:ind w:left="720" w:hanging="720"/>
        <w:jc w:val="both"/>
        <w:rPr>
          <w:sz w:val="14"/>
          <w:szCs w:val="14"/>
        </w:rPr>
      </w:pPr>
    </w:p>
    <w:p w:rsidR="002B2AC4" w:rsidRDefault="002B2AC4" w:rsidP="00A86E96">
      <w:pPr>
        <w:ind w:left="720" w:hanging="720"/>
        <w:jc w:val="both"/>
        <w:rPr>
          <w:sz w:val="14"/>
          <w:szCs w:val="14"/>
        </w:rPr>
      </w:pPr>
    </w:p>
    <w:p w:rsidR="002B2AC4" w:rsidRDefault="002B2AC4" w:rsidP="00A86E96">
      <w:pPr>
        <w:ind w:left="720" w:hanging="720"/>
        <w:jc w:val="both"/>
        <w:rPr>
          <w:sz w:val="14"/>
          <w:szCs w:val="14"/>
        </w:rPr>
      </w:pPr>
    </w:p>
    <w:p w:rsidR="002B2AC4" w:rsidRDefault="002B2AC4" w:rsidP="002B2AC4">
      <w:pPr>
        <w:bidi/>
        <w:ind w:left="720" w:hanging="720"/>
        <w:rPr>
          <w:color w:val="548DD4" w:themeColor="text2" w:themeTint="99"/>
          <w:sz w:val="24"/>
          <w:szCs w:val="24"/>
          <w:rtl/>
          <w:lang w:bidi="ar-AE"/>
        </w:rPr>
      </w:pPr>
      <w:r w:rsidRPr="002B2AC4">
        <w:rPr>
          <w:color w:val="548DD4" w:themeColor="text2" w:themeTint="99"/>
          <w:sz w:val="24"/>
          <w:szCs w:val="24"/>
          <w:rtl/>
          <w:lang w:bidi="ar-AE"/>
        </w:rPr>
        <w:t xml:space="preserve">تكلفة </w:t>
      </w:r>
      <w:r>
        <w:rPr>
          <w:rFonts w:hint="cs"/>
          <w:color w:val="548DD4" w:themeColor="text2" w:themeTint="99"/>
          <w:sz w:val="24"/>
          <w:szCs w:val="24"/>
          <w:rtl/>
          <w:lang w:bidi="ar-AE"/>
        </w:rPr>
        <w:t xml:space="preserve">شراء </w:t>
      </w:r>
      <w:r w:rsidRPr="002B2AC4">
        <w:rPr>
          <w:color w:val="548DD4" w:themeColor="text2" w:themeTint="99"/>
          <w:sz w:val="24"/>
          <w:szCs w:val="24"/>
          <w:rtl/>
          <w:lang w:bidi="ar-AE"/>
        </w:rPr>
        <w:t xml:space="preserve">بناء </w:t>
      </w:r>
      <w:r>
        <w:rPr>
          <w:rFonts w:hint="cs"/>
          <w:color w:val="548DD4" w:themeColor="text2" w:themeTint="99"/>
          <w:sz w:val="24"/>
          <w:szCs w:val="24"/>
          <w:rtl/>
          <w:lang w:bidi="ar-AE"/>
        </w:rPr>
        <w:t>ما ي</w:t>
      </w:r>
      <w:r w:rsidRPr="002B2AC4">
        <w:rPr>
          <w:color w:val="548DD4" w:themeColor="text2" w:themeTint="99"/>
          <w:sz w:val="24"/>
          <w:szCs w:val="24"/>
          <w:rtl/>
          <w:lang w:bidi="ar-AE"/>
        </w:rPr>
        <w:t>شمل كل ما يلي ماعدا</w:t>
      </w:r>
      <w:r>
        <w:rPr>
          <w:rFonts w:hint="cs"/>
          <w:color w:val="548DD4" w:themeColor="text2" w:themeTint="99"/>
          <w:sz w:val="24"/>
          <w:szCs w:val="24"/>
          <w:rtl/>
          <w:lang w:bidi="ar-AE"/>
        </w:rPr>
        <w:t xml:space="preserve"> ...  </w:t>
      </w:r>
    </w:p>
    <w:p w:rsidR="002B2AC4" w:rsidRPr="002B2AC4" w:rsidRDefault="002B2AC4" w:rsidP="002B2AC4">
      <w:pPr>
        <w:bidi/>
        <w:ind w:left="720" w:hanging="720"/>
        <w:rPr>
          <w:color w:val="548DD4" w:themeColor="text2" w:themeTint="99"/>
          <w:sz w:val="24"/>
          <w:szCs w:val="24"/>
          <w:lang w:bidi="ar-AE"/>
        </w:rPr>
      </w:pPr>
      <w:r>
        <w:rPr>
          <w:rFonts w:hint="cs"/>
          <w:color w:val="548DD4" w:themeColor="text2" w:themeTint="99"/>
          <w:sz w:val="24"/>
          <w:szCs w:val="24"/>
          <w:rtl/>
          <w:lang w:bidi="ar-AE"/>
        </w:rPr>
        <w:t>أ- ا</w:t>
      </w:r>
      <w:r>
        <w:rPr>
          <w:color w:val="548DD4" w:themeColor="text2" w:themeTint="99"/>
          <w:sz w:val="24"/>
          <w:szCs w:val="24"/>
          <w:rtl/>
          <w:lang w:bidi="ar-AE"/>
        </w:rPr>
        <w:t>غلاق التكاليف</w:t>
      </w:r>
      <w:r>
        <w:rPr>
          <w:rFonts w:hint="cs"/>
          <w:color w:val="548DD4" w:themeColor="text2" w:themeTint="99"/>
          <w:sz w:val="24"/>
          <w:szCs w:val="24"/>
          <w:rtl/>
          <w:lang w:bidi="ar-AE"/>
        </w:rPr>
        <w:t xml:space="preserve">.   (عقد صيانة المكتب </w:t>
      </w:r>
      <w:proofErr w:type="spellStart"/>
      <w:r>
        <w:rPr>
          <w:rFonts w:hint="cs"/>
          <w:color w:val="548DD4" w:themeColor="text2" w:themeTint="99"/>
          <w:sz w:val="24"/>
          <w:szCs w:val="24"/>
          <w:rtl/>
          <w:lang w:bidi="ar-AE"/>
        </w:rPr>
        <w:t>بنتهي</w:t>
      </w:r>
      <w:proofErr w:type="spellEnd"/>
      <w:r>
        <w:rPr>
          <w:rFonts w:hint="cs"/>
          <w:color w:val="548DD4" w:themeColor="text2" w:themeTint="99"/>
          <w:sz w:val="24"/>
          <w:szCs w:val="24"/>
          <w:rtl/>
          <w:lang w:bidi="ar-AE"/>
        </w:rPr>
        <w:t xml:space="preserve"> بعد عدة أشهر من إتمام صفقة الشراء )</w:t>
      </w:r>
    </w:p>
    <w:p w:rsidR="002B2AC4" w:rsidRPr="002B2AC4" w:rsidRDefault="002B2AC4" w:rsidP="002B2AC4">
      <w:pPr>
        <w:bidi/>
        <w:ind w:left="720" w:hanging="720"/>
        <w:rPr>
          <w:color w:val="548DD4" w:themeColor="text2" w:themeTint="99"/>
          <w:sz w:val="24"/>
          <w:szCs w:val="24"/>
          <w:lang w:bidi="ar-AE"/>
        </w:rPr>
      </w:pPr>
      <w:r w:rsidRPr="002B2AC4">
        <w:rPr>
          <w:color w:val="548DD4" w:themeColor="text2" w:themeTint="99"/>
          <w:sz w:val="24"/>
          <w:szCs w:val="24"/>
          <w:rtl/>
          <w:lang w:bidi="ar-AE"/>
        </w:rPr>
        <w:t>ب. عمولة الوسيط العقاري.</w:t>
      </w:r>
      <w:r>
        <w:rPr>
          <w:rFonts w:hint="cs"/>
          <w:color w:val="548DD4" w:themeColor="text2" w:themeTint="99"/>
          <w:sz w:val="24"/>
          <w:szCs w:val="24"/>
          <w:rtl/>
          <w:lang w:bidi="ar-AE"/>
        </w:rPr>
        <w:t xml:space="preserve"> </w:t>
      </w:r>
    </w:p>
    <w:p w:rsidR="002B2AC4" w:rsidRPr="002B2AC4" w:rsidRDefault="002B2AC4" w:rsidP="002B2AC4">
      <w:pPr>
        <w:bidi/>
        <w:ind w:left="720" w:hanging="720"/>
        <w:rPr>
          <w:color w:val="548DD4" w:themeColor="text2" w:themeTint="99"/>
          <w:sz w:val="24"/>
          <w:szCs w:val="24"/>
          <w:lang w:bidi="ar-AE"/>
        </w:rPr>
      </w:pPr>
      <w:r w:rsidRPr="002B2AC4">
        <w:rPr>
          <w:color w:val="548DD4" w:themeColor="text2" w:themeTint="99"/>
          <w:sz w:val="24"/>
          <w:szCs w:val="24"/>
          <w:rtl/>
          <w:lang w:bidi="ar-AE"/>
        </w:rPr>
        <w:t>ج. تكاليف إعادة عرض.</w:t>
      </w:r>
      <w:r>
        <w:rPr>
          <w:rFonts w:hint="cs"/>
          <w:color w:val="548DD4" w:themeColor="text2" w:themeTint="99"/>
          <w:sz w:val="24"/>
          <w:szCs w:val="24"/>
          <w:rtl/>
          <w:lang w:bidi="ar-AE"/>
        </w:rPr>
        <w:t xml:space="preserve">    ( اعلان عقاري </w:t>
      </w:r>
      <w:r>
        <w:rPr>
          <w:color w:val="548DD4" w:themeColor="text2" w:themeTint="99"/>
          <w:sz w:val="24"/>
          <w:szCs w:val="24"/>
          <w:rtl/>
          <w:lang w:bidi="ar-AE"/>
        </w:rPr>
        <w:t>–</w:t>
      </w:r>
      <w:r>
        <w:rPr>
          <w:rFonts w:hint="cs"/>
          <w:color w:val="548DD4" w:themeColor="text2" w:themeTint="99"/>
          <w:sz w:val="24"/>
          <w:szCs w:val="24"/>
          <w:rtl/>
          <w:lang w:bidi="ar-AE"/>
        </w:rPr>
        <w:t xml:space="preserve"> خدمات </w:t>
      </w:r>
      <w:proofErr w:type="spellStart"/>
      <w:r>
        <w:rPr>
          <w:rFonts w:hint="cs"/>
          <w:color w:val="548DD4" w:themeColor="text2" w:themeTint="99"/>
          <w:sz w:val="24"/>
          <w:szCs w:val="24"/>
          <w:rtl/>
          <w:lang w:bidi="ar-AE"/>
        </w:rPr>
        <w:t>ننظيف</w:t>
      </w:r>
      <w:proofErr w:type="spellEnd"/>
      <w:r>
        <w:rPr>
          <w:rFonts w:hint="cs"/>
          <w:color w:val="548DD4" w:themeColor="text2" w:themeTint="99"/>
          <w:sz w:val="24"/>
          <w:szCs w:val="24"/>
          <w:rtl/>
          <w:lang w:bidi="ar-AE"/>
        </w:rPr>
        <w:t xml:space="preserve"> - .....)</w:t>
      </w:r>
    </w:p>
    <w:p w:rsidR="002B2AC4" w:rsidRPr="002B2AC4" w:rsidRDefault="002B2AC4" w:rsidP="002B2AC4">
      <w:pPr>
        <w:bidi/>
        <w:ind w:left="720" w:hanging="720"/>
        <w:rPr>
          <w:color w:val="E36C0A" w:themeColor="accent6" w:themeShade="BF"/>
          <w:sz w:val="24"/>
          <w:szCs w:val="24"/>
          <w:rtl/>
          <w:lang w:bidi="ar-AE"/>
        </w:rPr>
      </w:pPr>
      <w:r w:rsidRPr="002B2AC4">
        <w:rPr>
          <w:color w:val="E36C0A" w:themeColor="accent6" w:themeShade="BF"/>
          <w:sz w:val="24"/>
          <w:szCs w:val="24"/>
          <w:rtl/>
          <w:lang w:bidi="ar-AE"/>
        </w:rPr>
        <w:t xml:space="preserve">د. </w:t>
      </w:r>
      <w:r w:rsidRPr="002B2AC4">
        <w:rPr>
          <w:rFonts w:hint="cs"/>
          <w:color w:val="E36C0A" w:themeColor="accent6" w:themeShade="BF"/>
          <w:sz w:val="24"/>
          <w:szCs w:val="24"/>
          <w:rtl/>
          <w:lang w:bidi="ar-AE"/>
        </w:rPr>
        <w:t>كل ما سبق صحيح .</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spacing w:line="237" w:lineRule="atLeast"/>
        <w:ind w:left="720" w:hanging="720"/>
        <w:jc w:val="both"/>
      </w:pPr>
      <w:r>
        <w:tab/>
        <w:t>2.</w:t>
      </w:r>
      <w:r>
        <w:tab/>
        <w:t xml:space="preserve">A company purchased land for $70,000 cash. Real estate brokers' commission was $5,000 and $7,000 was </w:t>
      </w:r>
      <w:r w:rsidR="002B2AC4">
        <w:t xml:space="preserve">has </w:t>
      </w:r>
      <w:r>
        <w:t>spent for demolishing an old building on the land before construction of a new building could start. Under the cost principle, the cost of land would be</w:t>
      </w:r>
      <w:r w:rsidR="002B2AC4">
        <w:t xml:space="preserve"> had recorded</w:t>
      </w:r>
      <w:r>
        <w:t xml:space="preserve"> at</w:t>
      </w:r>
    </w:p>
    <w:p w:rsidR="00A86E96" w:rsidRDefault="00A86E96" w:rsidP="00A86E96">
      <w:pPr>
        <w:pStyle w:val="MC-Foils"/>
      </w:pPr>
      <w:r>
        <w:t>a.</w:t>
      </w:r>
      <w:r>
        <w:tab/>
        <w:t>$77,000.</w:t>
      </w:r>
    </w:p>
    <w:p w:rsidR="00A86E96" w:rsidRDefault="00A86E96" w:rsidP="00A86E96">
      <w:pPr>
        <w:pStyle w:val="MC-Foils"/>
      </w:pPr>
      <w:r>
        <w:t>b.</w:t>
      </w:r>
      <w:r>
        <w:tab/>
        <w:t>$70,000.</w:t>
      </w:r>
    </w:p>
    <w:p w:rsidR="00A86E96" w:rsidRDefault="00A86E96" w:rsidP="00A86E96">
      <w:pPr>
        <w:pStyle w:val="MC-Foils"/>
      </w:pPr>
      <w:r>
        <w:t>c.</w:t>
      </w:r>
      <w:r>
        <w:tab/>
        <w:t>$75,000.</w:t>
      </w:r>
    </w:p>
    <w:p w:rsidR="00A86E96" w:rsidRDefault="00A86E96" w:rsidP="00A86E96">
      <w:pPr>
        <w:pStyle w:val="MC-Foils"/>
      </w:pPr>
      <w:r>
        <w:t>d.</w:t>
      </w:r>
      <w:r>
        <w:tab/>
        <w:t>$82,000.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r>
        <w:rPr>
          <w:sz w:val="14"/>
          <w:szCs w:val="14"/>
        </w:rPr>
        <w:t xml:space="preserve">Ans: D, SO: 1, Bloom: AP, Difficulty: Medium, Min: 3,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D06A6B" w:rsidRDefault="00D06A6B" w:rsidP="00A86E96">
      <w:pPr>
        <w:ind w:left="720" w:hanging="720"/>
        <w:jc w:val="both"/>
        <w:rPr>
          <w:sz w:val="14"/>
          <w:szCs w:val="14"/>
        </w:rPr>
      </w:pPr>
    </w:p>
    <w:p w:rsidR="00D06A6B" w:rsidRDefault="00D06A6B" w:rsidP="00D06A6B">
      <w:pPr>
        <w:bidi/>
        <w:ind w:left="720" w:hanging="720"/>
        <w:rPr>
          <w:sz w:val="24"/>
          <w:szCs w:val="24"/>
          <w:rtl/>
          <w:lang w:bidi="ar-AE"/>
        </w:rPr>
      </w:pPr>
    </w:p>
    <w:p w:rsidR="00D06A6B" w:rsidRPr="0050672F" w:rsidRDefault="00D06A6B" w:rsidP="00FC659B">
      <w:pPr>
        <w:bidi/>
        <w:rPr>
          <w:color w:val="4F81BD" w:themeColor="accent1"/>
          <w:sz w:val="24"/>
          <w:szCs w:val="24"/>
          <w:rtl/>
          <w:lang w:bidi="ar-AE"/>
        </w:rPr>
      </w:pPr>
      <w:r w:rsidRPr="0050672F">
        <w:rPr>
          <w:color w:val="4F81BD" w:themeColor="accent1"/>
          <w:sz w:val="24"/>
          <w:szCs w:val="24"/>
          <w:rtl/>
          <w:lang w:bidi="ar-AE"/>
        </w:rPr>
        <w:t xml:space="preserve">اشترت شركة </w:t>
      </w:r>
      <w:r w:rsidR="00FC659B" w:rsidRPr="0050672F">
        <w:rPr>
          <w:rFonts w:hint="cs"/>
          <w:color w:val="4F81BD" w:themeColor="accent1"/>
          <w:sz w:val="24"/>
          <w:szCs w:val="24"/>
          <w:rtl/>
          <w:lang w:bidi="ar-AE"/>
        </w:rPr>
        <w:t>"أرض"</w:t>
      </w:r>
      <w:r w:rsidRPr="0050672F">
        <w:rPr>
          <w:color w:val="4F81BD" w:themeColor="accent1"/>
          <w:sz w:val="24"/>
          <w:szCs w:val="24"/>
          <w:rtl/>
          <w:lang w:bidi="ar-AE"/>
        </w:rPr>
        <w:t xml:space="preserve"> مقابل 70000 $ نقدا. و</w:t>
      </w:r>
      <w:r w:rsidR="00FC659B" w:rsidRPr="0050672F">
        <w:rPr>
          <w:rFonts w:hint="cs"/>
          <w:color w:val="4F81BD" w:themeColor="accent1"/>
          <w:sz w:val="24"/>
          <w:szCs w:val="24"/>
          <w:rtl/>
          <w:lang w:bidi="ar-AE"/>
        </w:rPr>
        <w:t>دفعت عمولة سماسرة</w:t>
      </w:r>
      <w:r w:rsidRPr="0050672F">
        <w:rPr>
          <w:color w:val="4F81BD" w:themeColor="accent1"/>
          <w:sz w:val="24"/>
          <w:szCs w:val="24"/>
          <w:rtl/>
          <w:lang w:bidi="ar-AE"/>
        </w:rPr>
        <w:t xml:space="preserve"> العقارات "5000 $ </w:t>
      </w:r>
      <w:r w:rsidR="00FC659B" w:rsidRPr="0050672F">
        <w:rPr>
          <w:rFonts w:hint="cs"/>
          <w:color w:val="4F81BD" w:themeColor="accent1"/>
          <w:sz w:val="24"/>
          <w:szCs w:val="24"/>
          <w:rtl/>
          <w:lang w:bidi="ar-AE"/>
        </w:rPr>
        <w:t xml:space="preserve">نقدا. </w:t>
      </w:r>
      <w:r w:rsidRPr="0050672F">
        <w:rPr>
          <w:color w:val="4F81BD" w:themeColor="accent1"/>
          <w:sz w:val="24"/>
          <w:szCs w:val="24"/>
          <w:rtl/>
          <w:lang w:bidi="ar-AE"/>
        </w:rPr>
        <w:t xml:space="preserve">وكان قد </w:t>
      </w:r>
      <w:r w:rsidR="00FC659B" w:rsidRPr="0050672F">
        <w:rPr>
          <w:rFonts w:hint="cs"/>
          <w:color w:val="4F81BD" w:themeColor="accent1"/>
          <w:sz w:val="24"/>
          <w:szCs w:val="24"/>
          <w:rtl/>
          <w:lang w:bidi="ar-AE"/>
        </w:rPr>
        <w:t xml:space="preserve">كلفة مبلغ من المال </w:t>
      </w:r>
      <w:r w:rsidRPr="0050672F">
        <w:rPr>
          <w:color w:val="4F81BD" w:themeColor="accent1"/>
          <w:sz w:val="24"/>
          <w:szCs w:val="24"/>
          <w:rtl/>
          <w:lang w:bidi="ar-AE"/>
        </w:rPr>
        <w:t>لعملية</w:t>
      </w:r>
      <w:r w:rsidRPr="0050672F">
        <w:rPr>
          <w:rFonts w:hint="cs"/>
          <w:color w:val="4F81BD" w:themeColor="accent1"/>
          <w:sz w:val="24"/>
          <w:szCs w:val="24"/>
          <w:rtl/>
          <w:lang w:bidi="ar-AE"/>
        </w:rPr>
        <w:t xml:space="preserve"> </w:t>
      </w:r>
      <w:r w:rsidRPr="0050672F">
        <w:rPr>
          <w:color w:val="4F81BD" w:themeColor="accent1"/>
          <w:sz w:val="24"/>
          <w:szCs w:val="24"/>
          <w:rtl/>
          <w:lang w:bidi="ar-AE"/>
        </w:rPr>
        <w:t>هدم مبنى قديم على الأرض</w:t>
      </w:r>
      <w:r w:rsidR="00FC659B" w:rsidRPr="0050672F">
        <w:rPr>
          <w:rFonts w:hint="cs"/>
          <w:color w:val="4F81BD" w:themeColor="accent1"/>
          <w:sz w:val="24"/>
          <w:szCs w:val="24"/>
          <w:rtl/>
          <w:lang w:bidi="ar-AE"/>
        </w:rPr>
        <w:t xml:space="preserve"> مقداره 7،000 دولا، قبل</w:t>
      </w:r>
      <w:r w:rsidR="00FC659B" w:rsidRPr="0050672F">
        <w:rPr>
          <w:color w:val="4F81BD" w:themeColor="accent1"/>
          <w:sz w:val="24"/>
          <w:szCs w:val="24"/>
          <w:rtl/>
          <w:lang w:bidi="ar-AE"/>
        </w:rPr>
        <w:t xml:space="preserve"> بناء مبنى جديد </w:t>
      </w:r>
      <w:r w:rsidR="00FC659B" w:rsidRPr="0050672F">
        <w:rPr>
          <w:rFonts w:hint="cs"/>
          <w:color w:val="4F81BD" w:themeColor="accent1"/>
          <w:sz w:val="24"/>
          <w:szCs w:val="24"/>
          <w:rtl/>
          <w:lang w:bidi="ar-AE"/>
        </w:rPr>
        <w:t>و</w:t>
      </w:r>
      <w:r w:rsidRPr="0050672F">
        <w:rPr>
          <w:color w:val="4F81BD" w:themeColor="accent1"/>
          <w:sz w:val="24"/>
          <w:szCs w:val="24"/>
          <w:rtl/>
          <w:lang w:bidi="ar-AE"/>
        </w:rPr>
        <w:t xml:space="preserve">وفقا لمبدأ التكلفة، </w:t>
      </w:r>
      <w:r w:rsidR="00FC659B" w:rsidRPr="0050672F">
        <w:rPr>
          <w:rFonts w:hint="cs"/>
          <w:color w:val="4F81BD" w:themeColor="accent1"/>
          <w:sz w:val="24"/>
          <w:szCs w:val="24"/>
          <w:rtl/>
          <w:lang w:bidi="ar-AE"/>
        </w:rPr>
        <w:t xml:space="preserve">فان </w:t>
      </w:r>
      <w:r w:rsidR="00FC659B" w:rsidRPr="0050672F">
        <w:rPr>
          <w:color w:val="4F81BD" w:themeColor="accent1"/>
          <w:sz w:val="24"/>
          <w:szCs w:val="24"/>
          <w:rtl/>
          <w:lang w:bidi="ar-AE"/>
        </w:rPr>
        <w:t>تكلفة الأرض من شأنه</w:t>
      </w:r>
      <w:r w:rsidR="00FC659B" w:rsidRPr="0050672F">
        <w:rPr>
          <w:rFonts w:hint="cs"/>
          <w:color w:val="4F81BD" w:themeColor="accent1"/>
          <w:sz w:val="24"/>
          <w:szCs w:val="24"/>
          <w:rtl/>
          <w:lang w:bidi="ar-AE"/>
        </w:rPr>
        <w:t xml:space="preserve">ا </w:t>
      </w:r>
      <w:r w:rsidRPr="0050672F">
        <w:rPr>
          <w:color w:val="4F81BD" w:themeColor="accent1"/>
          <w:sz w:val="24"/>
          <w:szCs w:val="24"/>
          <w:rtl/>
          <w:lang w:bidi="ar-AE"/>
        </w:rPr>
        <w:t xml:space="preserve">أن </w:t>
      </w:r>
      <w:r w:rsidR="00FC659B" w:rsidRPr="0050672F">
        <w:rPr>
          <w:rFonts w:hint="cs"/>
          <w:color w:val="4F81BD" w:themeColor="accent1"/>
          <w:sz w:val="24"/>
          <w:szCs w:val="24"/>
          <w:rtl/>
          <w:lang w:bidi="ar-AE"/>
        </w:rPr>
        <w:t>تسجل بالقيمة.</w:t>
      </w:r>
    </w:p>
    <w:p w:rsidR="00FC659B" w:rsidRPr="0050672F" w:rsidRDefault="00FC659B" w:rsidP="00FC659B">
      <w:pPr>
        <w:bidi/>
        <w:rPr>
          <w:color w:val="4F81BD" w:themeColor="accent1"/>
          <w:sz w:val="24"/>
          <w:szCs w:val="24"/>
          <w:rtl/>
          <w:lang w:bidi="ar-AE"/>
        </w:rPr>
      </w:pPr>
    </w:p>
    <w:p w:rsidR="00FC659B" w:rsidRPr="0050672F" w:rsidRDefault="00FC659B" w:rsidP="00FC659B">
      <w:pPr>
        <w:bidi/>
        <w:rPr>
          <w:color w:val="4F81BD" w:themeColor="accent1"/>
          <w:sz w:val="24"/>
          <w:szCs w:val="24"/>
          <w:rtl/>
          <w:lang w:bidi="ar-AE"/>
        </w:rPr>
      </w:pPr>
      <w:r w:rsidRPr="0050672F">
        <w:rPr>
          <w:rFonts w:hint="cs"/>
          <w:color w:val="4F81BD" w:themeColor="accent1"/>
          <w:sz w:val="24"/>
          <w:szCs w:val="24"/>
          <w:rtl/>
          <w:lang w:bidi="ar-AE"/>
        </w:rPr>
        <w:t>تكلفة الأرض لتكون جاهزة لبدأ بناء مبنى جديد = الشـــراء + الهــــــدم + العمولــــــــة =</w:t>
      </w:r>
    </w:p>
    <w:p w:rsidR="00FC659B" w:rsidRPr="0050672F" w:rsidRDefault="00FC659B" w:rsidP="00FC659B">
      <w:pPr>
        <w:bidi/>
        <w:rPr>
          <w:b/>
          <w:bCs/>
          <w:color w:val="4F81BD" w:themeColor="accent1"/>
          <w:sz w:val="24"/>
          <w:szCs w:val="24"/>
          <w:rtl/>
          <w:lang w:bidi="ar-AE"/>
        </w:rPr>
      </w:pPr>
      <w:r w:rsidRPr="0050672F">
        <w:rPr>
          <w:rFonts w:hint="cs"/>
          <w:color w:val="4F81BD" w:themeColor="accent1"/>
          <w:sz w:val="24"/>
          <w:szCs w:val="24"/>
          <w:rtl/>
          <w:lang w:bidi="ar-AE"/>
        </w:rPr>
        <w:t xml:space="preserve">                                       </w:t>
      </w:r>
      <w:r w:rsidRPr="0050672F">
        <w:rPr>
          <w:rFonts w:hint="cs"/>
          <w:b/>
          <w:bCs/>
          <w:color w:val="4F81BD" w:themeColor="accent1"/>
          <w:sz w:val="24"/>
          <w:szCs w:val="24"/>
          <w:rtl/>
          <w:lang w:bidi="ar-AE"/>
        </w:rPr>
        <w:t xml:space="preserve">                       70،000  + 7،000   + 5،000   = 82،000 دولار</w:t>
      </w:r>
    </w:p>
    <w:p w:rsidR="00D06A6B" w:rsidRPr="0050672F" w:rsidRDefault="00D06A6B" w:rsidP="00D06A6B">
      <w:pPr>
        <w:bidi/>
        <w:ind w:left="720" w:hanging="720"/>
        <w:rPr>
          <w:color w:val="4F81BD" w:themeColor="accent1"/>
          <w:sz w:val="24"/>
          <w:szCs w:val="24"/>
          <w:rtl/>
          <w:lang w:bidi="ar-AE"/>
        </w:rPr>
      </w:pPr>
    </w:p>
    <w:p w:rsidR="00D06A6B" w:rsidRDefault="00D06A6B" w:rsidP="00A86E96">
      <w:pPr>
        <w:ind w:left="720" w:hanging="720"/>
        <w:jc w:val="both"/>
        <w:rPr>
          <w:sz w:val="14"/>
          <w:szCs w:val="14"/>
        </w:rPr>
      </w:pPr>
    </w:p>
    <w:p w:rsidR="00D06A6B" w:rsidRDefault="00D06A6B" w:rsidP="00A86E96">
      <w:pPr>
        <w:ind w:left="720" w:hanging="720"/>
        <w:jc w:val="both"/>
        <w:rPr>
          <w:sz w:val="14"/>
          <w:szCs w:val="14"/>
        </w:rPr>
      </w:pPr>
    </w:p>
    <w:p w:rsidR="00D06A6B" w:rsidRDefault="00D06A6B" w:rsidP="00A86E96">
      <w:pPr>
        <w:ind w:left="720" w:hanging="720"/>
        <w:jc w:val="both"/>
        <w:rPr>
          <w:sz w:val="14"/>
          <w:szCs w:val="14"/>
        </w:rPr>
      </w:pPr>
    </w:p>
    <w:p w:rsidR="00FC659B" w:rsidRDefault="00FC659B" w:rsidP="00A86E96">
      <w:pPr>
        <w:ind w:left="720" w:hanging="720"/>
        <w:jc w:val="both"/>
        <w:rPr>
          <w:sz w:val="14"/>
          <w:szCs w:val="14"/>
        </w:rPr>
      </w:pPr>
    </w:p>
    <w:p w:rsidR="00FC659B" w:rsidRDefault="00FC659B" w:rsidP="00A86E96">
      <w:pPr>
        <w:ind w:left="720" w:hanging="720"/>
        <w:jc w:val="both"/>
        <w:rPr>
          <w:sz w:val="14"/>
          <w:szCs w:val="14"/>
        </w:rPr>
      </w:pPr>
    </w:p>
    <w:p w:rsidR="00FC659B" w:rsidRDefault="00FC659B" w:rsidP="00A86E96">
      <w:pPr>
        <w:ind w:left="720" w:hanging="720"/>
        <w:jc w:val="both"/>
        <w:rPr>
          <w:sz w:val="14"/>
          <w:szCs w:val="14"/>
        </w:rPr>
      </w:pPr>
    </w:p>
    <w:p w:rsidR="00D06A6B" w:rsidRDefault="00D06A6B" w:rsidP="00A86E96">
      <w:pPr>
        <w:ind w:left="720" w:hanging="720"/>
        <w:jc w:val="both"/>
        <w:rPr>
          <w:sz w:val="14"/>
          <w:szCs w:val="14"/>
        </w:rPr>
      </w:pPr>
    </w:p>
    <w:p w:rsidR="00A86E96" w:rsidRDefault="00A86E96" w:rsidP="00A86E96">
      <w:pPr>
        <w:tabs>
          <w:tab w:val="decimal" w:pos="360"/>
          <w:tab w:val="left" w:pos="720"/>
          <w:tab w:val="left" w:pos="1080"/>
        </w:tabs>
        <w:spacing w:line="237" w:lineRule="atLeast"/>
        <w:ind w:left="720" w:hanging="720"/>
        <w:jc w:val="both"/>
      </w:pPr>
      <w:r>
        <w:tab/>
      </w:r>
    </w:p>
    <w:p w:rsidR="00A86E96" w:rsidRDefault="00A86E96" w:rsidP="00A86E96">
      <w:pPr>
        <w:tabs>
          <w:tab w:val="decimal" w:pos="360"/>
          <w:tab w:val="left" w:pos="720"/>
          <w:tab w:val="left" w:pos="1080"/>
        </w:tabs>
        <w:spacing w:line="237" w:lineRule="atLeast"/>
        <w:ind w:left="720" w:hanging="720"/>
        <w:jc w:val="both"/>
      </w:pPr>
      <w:r>
        <w:tab/>
        <w:t>3.</w:t>
      </w:r>
      <w:r>
        <w:tab/>
        <w:t xml:space="preserve">The cost of land does </w:t>
      </w:r>
      <w:r>
        <w:rPr>
          <w:i/>
        </w:rPr>
        <w:t>not</w:t>
      </w:r>
      <w:r>
        <w:t xml:space="preserve"> include</w:t>
      </w:r>
    </w:p>
    <w:p w:rsidR="00A86E96" w:rsidRDefault="00A86E96" w:rsidP="00A86E96">
      <w:pPr>
        <w:pStyle w:val="MC-Foils"/>
      </w:pPr>
      <w:r>
        <w:t>a.</w:t>
      </w:r>
      <w:r>
        <w:tab/>
        <w:t>real estate brokers' commission.</w:t>
      </w:r>
    </w:p>
    <w:p w:rsidR="00A86E96" w:rsidRDefault="00A86E96" w:rsidP="00A86E96">
      <w:pPr>
        <w:pStyle w:val="MC-Foils"/>
      </w:pPr>
      <w:r>
        <w:t>b.</w:t>
      </w:r>
      <w:r>
        <w:tab/>
        <w:t>annual property taxes.</w:t>
      </w:r>
    </w:p>
    <w:p w:rsidR="00A86E96" w:rsidRDefault="00A86E96" w:rsidP="00A86E96">
      <w:pPr>
        <w:pStyle w:val="MC-Foils"/>
      </w:pPr>
      <w:r>
        <w:t>c.</w:t>
      </w:r>
      <w:r>
        <w:tab/>
        <w:t>accrued property taxes assumed by the purchaser.</w:t>
      </w:r>
    </w:p>
    <w:p w:rsidR="00A86E96" w:rsidRDefault="00A86E96" w:rsidP="00A86E96">
      <w:pPr>
        <w:pStyle w:val="MC-Foils"/>
      </w:pPr>
      <w:r>
        <w:t>d.</w:t>
      </w:r>
      <w:r>
        <w:tab/>
        <w:t>title fees.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B, SO: 1, Bloom: C,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BC76A0" w:rsidRDefault="00BC76A0"/>
    <w:p w:rsidR="00FC659B" w:rsidRDefault="00FC659B"/>
    <w:p w:rsidR="00FC659B" w:rsidRPr="00FC659B" w:rsidRDefault="00FC659B" w:rsidP="00FC659B">
      <w:pPr>
        <w:bidi/>
        <w:rPr>
          <w:color w:val="4F81BD" w:themeColor="accent1"/>
          <w:sz w:val="24"/>
          <w:szCs w:val="24"/>
          <w:lang w:bidi="ar-AE"/>
        </w:rPr>
      </w:pPr>
      <w:r w:rsidRPr="00FC659B">
        <w:rPr>
          <w:color w:val="4F81BD" w:themeColor="accent1"/>
          <w:sz w:val="24"/>
          <w:szCs w:val="24"/>
          <w:rtl/>
          <w:lang w:bidi="ar-AE"/>
        </w:rPr>
        <w:t>تكلفة الأرض لا يشمل</w:t>
      </w:r>
    </w:p>
    <w:p w:rsidR="00FC659B" w:rsidRPr="00FC659B" w:rsidRDefault="00FC659B" w:rsidP="00FC659B">
      <w:pPr>
        <w:bidi/>
        <w:rPr>
          <w:color w:val="4F81BD" w:themeColor="accent1"/>
          <w:sz w:val="24"/>
          <w:szCs w:val="24"/>
          <w:lang w:bidi="ar-AE"/>
        </w:rPr>
      </w:pPr>
      <w:r w:rsidRPr="00FC659B">
        <w:rPr>
          <w:color w:val="4F81BD" w:themeColor="accent1"/>
          <w:sz w:val="24"/>
          <w:szCs w:val="24"/>
          <w:rtl/>
          <w:lang w:bidi="ar-AE"/>
        </w:rPr>
        <w:t>أ. عمولة الوسطاء العقاريين.</w:t>
      </w:r>
    </w:p>
    <w:p w:rsidR="00FC659B" w:rsidRPr="00FC659B" w:rsidRDefault="00FC659B" w:rsidP="00FC659B">
      <w:pPr>
        <w:bidi/>
        <w:rPr>
          <w:color w:val="4F81BD" w:themeColor="accent1"/>
          <w:sz w:val="24"/>
          <w:szCs w:val="24"/>
          <w:lang w:bidi="ar-AE"/>
        </w:rPr>
      </w:pPr>
      <w:r w:rsidRPr="00FC659B">
        <w:rPr>
          <w:color w:val="4F81BD" w:themeColor="accent1"/>
          <w:sz w:val="24"/>
          <w:szCs w:val="24"/>
          <w:rtl/>
          <w:lang w:bidi="ar-AE"/>
        </w:rPr>
        <w:t xml:space="preserve">ب. </w:t>
      </w:r>
      <w:r w:rsidRPr="00F718F8">
        <w:rPr>
          <w:color w:val="E36C0A" w:themeColor="accent6" w:themeShade="BF"/>
          <w:sz w:val="24"/>
          <w:szCs w:val="24"/>
          <w:rtl/>
          <w:lang w:bidi="ar-AE"/>
        </w:rPr>
        <w:t>الضرائب العقارية السنوية.</w:t>
      </w:r>
      <w:r w:rsidR="001D0942">
        <w:rPr>
          <w:rFonts w:hint="cs"/>
          <w:color w:val="4F81BD" w:themeColor="accent1"/>
          <w:sz w:val="24"/>
          <w:szCs w:val="24"/>
          <w:rtl/>
          <w:lang w:bidi="ar-AE"/>
        </w:rPr>
        <w:t xml:space="preserve">      </w:t>
      </w:r>
      <w:r w:rsidR="00F703BC">
        <w:rPr>
          <w:rFonts w:hint="cs"/>
          <w:color w:val="4F81BD" w:themeColor="accent1"/>
          <w:sz w:val="24"/>
          <w:szCs w:val="24"/>
          <w:rtl/>
          <w:lang w:bidi="ar-AE"/>
        </w:rPr>
        <w:t>(تدفع</w:t>
      </w:r>
      <w:r w:rsidR="001D0942">
        <w:rPr>
          <w:rFonts w:hint="cs"/>
          <w:color w:val="4F81BD" w:themeColor="accent1"/>
          <w:sz w:val="24"/>
          <w:szCs w:val="24"/>
          <w:rtl/>
          <w:lang w:bidi="ar-AE"/>
        </w:rPr>
        <w:t xml:space="preserve"> بطريقة غير مباشرة / تحسب من ضمن ايجار الوحدات </w:t>
      </w:r>
      <w:r w:rsidR="00F703BC">
        <w:rPr>
          <w:rFonts w:hint="cs"/>
          <w:color w:val="4F81BD" w:themeColor="accent1"/>
          <w:sz w:val="24"/>
          <w:szCs w:val="24"/>
          <w:rtl/>
          <w:lang w:bidi="ar-AE"/>
        </w:rPr>
        <w:t>السكنية)</w:t>
      </w:r>
    </w:p>
    <w:p w:rsidR="00FC659B" w:rsidRPr="00FC659B" w:rsidRDefault="00FC659B" w:rsidP="00FC659B">
      <w:pPr>
        <w:bidi/>
        <w:rPr>
          <w:color w:val="4F81BD" w:themeColor="accent1"/>
          <w:sz w:val="24"/>
          <w:szCs w:val="24"/>
          <w:lang w:bidi="ar-AE"/>
        </w:rPr>
      </w:pPr>
      <w:r w:rsidRPr="00FC659B">
        <w:rPr>
          <w:color w:val="4F81BD" w:themeColor="accent1"/>
          <w:sz w:val="24"/>
          <w:szCs w:val="24"/>
          <w:rtl/>
          <w:lang w:bidi="ar-AE"/>
        </w:rPr>
        <w:t>ج. الضرائب العقارية المستحقة التي يتحملها المشتري.</w:t>
      </w:r>
      <w:r w:rsidR="00F703BC">
        <w:rPr>
          <w:rFonts w:hint="cs"/>
          <w:color w:val="4F81BD" w:themeColor="accent1"/>
          <w:sz w:val="24"/>
          <w:szCs w:val="24"/>
          <w:rtl/>
          <w:lang w:bidi="ar-AE"/>
        </w:rPr>
        <w:t xml:space="preserve"> ( التي تدفع </w:t>
      </w:r>
      <w:proofErr w:type="spellStart"/>
      <w:r w:rsidR="00F703BC">
        <w:rPr>
          <w:rFonts w:hint="cs"/>
          <w:color w:val="4F81BD" w:themeColor="accent1"/>
          <w:sz w:val="24"/>
          <w:szCs w:val="24"/>
          <w:rtl/>
          <w:lang w:bidi="ar-AE"/>
        </w:rPr>
        <w:t>مياشرة</w:t>
      </w:r>
      <w:proofErr w:type="spellEnd"/>
      <w:r w:rsidR="00F703BC">
        <w:rPr>
          <w:rFonts w:hint="cs"/>
          <w:color w:val="4F81BD" w:themeColor="accent1"/>
          <w:sz w:val="24"/>
          <w:szCs w:val="24"/>
          <w:rtl/>
          <w:lang w:bidi="ar-AE"/>
        </w:rPr>
        <w:t xml:space="preserve"> من قبل المشتري / كاستخراج مواقف مجانية لمحلات المبنى )</w:t>
      </w:r>
    </w:p>
    <w:p w:rsidR="00FC659B" w:rsidRPr="00FC659B" w:rsidRDefault="00FC659B" w:rsidP="00F718F8">
      <w:pPr>
        <w:bidi/>
        <w:rPr>
          <w:color w:val="4F81BD" w:themeColor="accent1"/>
          <w:sz w:val="24"/>
          <w:szCs w:val="24"/>
          <w:rtl/>
          <w:lang w:bidi="ar-AE"/>
        </w:rPr>
      </w:pPr>
      <w:r w:rsidRPr="00FC659B">
        <w:rPr>
          <w:color w:val="4F81BD" w:themeColor="accent1"/>
          <w:sz w:val="24"/>
          <w:szCs w:val="24"/>
          <w:rtl/>
          <w:lang w:bidi="ar-AE"/>
        </w:rPr>
        <w:t xml:space="preserve">د. رسوم </w:t>
      </w:r>
      <w:r w:rsidR="00F718F8">
        <w:rPr>
          <w:rFonts w:hint="cs"/>
          <w:color w:val="4F81BD" w:themeColor="accent1"/>
          <w:sz w:val="24"/>
          <w:szCs w:val="24"/>
          <w:rtl/>
          <w:lang w:bidi="ar-AE"/>
        </w:rPr>
        <w:t xml:space="preserve">انتقال </w:t>
      </w:r>
      <w:r w:rsidR="00F703BC">
        <w:rPr>
          <w:rFonts w:hint="cs"/>
          <w:color w:val="4F81BD" w:themeColor="accent1"/>
          <w:sz w:val="24"/>
          <w:szCs w:val="24"/>
          <w:rtl/>
          <w:lang w:bidi="ar-AE"/>
        </w:rPr>
        <w:t>الملكية.</w:t>
      </w:r>
    </w:p>
    <w:p w:rsidR="00FC659B" w:rsidRDefault="00FC659B"/>
    <w:p w:rsidR="00FC659B" w:rsidRDefault="00FC659B"/>
    <w:p w:rsidR="00A86E96" w:rsidRDefault="00A86E96" w:rsidP="00A86E96">
      <w:pPr>
        <w:tabs>
          <w:tab w:val="decimal" w:pos="360"/>
          <w:tab w:val="left" w:pos="720"/>
          <w:tab w:val="left" w:pos="1080"/>
        </w:tabs>
        <w:ind w:left="720" w:hanging="720"/>
        <w:jc w:val="both"/>
      </w:pPr>
      <w:r>
        <w:tab/>
        <w:t>4.</w:t>
      </w:r>
      <w:r>
        <w:tab/>
      </w:r>
      <w:smartTag w:uri="urn:schemas-microsoft-com:office:smarttags" w:element="place">
        <w:smartTag w:uri="urn:schemas-microsoft-com:office:smarttags" w:element="PlaceName">
          <w:r>
            <w:t>Wesley</w:t>
          </w:r>
        </w:smartTag>
        <w:r>
          <w:t xml:space="preserve"> </w:t>
        </w:r>
        <w:smartTag w:uri="urn:schemas-microsoft-com:office:smarttags" w:element="PlaceName">
          <w:r>
            <w:t>Hospital</w:t>
          </w:r>
        </w:smartTag>
      </w:smartTag>
      <w:r>
        <w:t xml:space="preserve"> installs a new parking lot. The paving cost </w:t>
      </w:r>
      <w:r>
        <w:rPr>
          <w:rFonts w:ascii="Times New Roman" w:hAnsi="Times New Roman"/>
        </w:rPr>
        <w:t>₤</w:t>
      </w:r>
      <w:r>
        <w:t xml:space="preserve">30,000 and the lights to illuminate the new parking area cost </w:t>
      </w:r>
      <w:r>
        <w:rPr>
          <w:rFonts w:ascii="Times New Roman" w:hAnsi="Times New Roman"/>
        </w:rPr>
        <w:t>₤</w:t>
      </w:r>
      <w:r>
        <w:t>15,000. Which of the following statements is true with respect to these additions?</w:t>
      </w:r>
    </w:p>
    <w:p w:rsidR="00A86E96" w:rsidRDefault="00A86E96" w:rsidP="00A86E96">
      <w:pPr>
        <w:pStyle w:val="MC-Foils"/>
      </w:pPr>
      <w:r>
        <w:t>a.</w:t>
      </w:r>
      <w:r>
        <w:tab/>
      </w:r>
      <w:r>
        <w:rPr>
          <w:rFonts w:ascii="Times New Roman" w:hAnsi="Times New Roman"/>
        </w:rPr>
        <w:t>₤</w:t>
      </w:r>
      <w:r>
        <w:t>30,000 should be debited to the Land account.</w:t>
      </w:r>
    </w:p>
    <w:p w:rsidR="00A86E96" w:rsidRDefault="00A86E96" w:rsidP="00A86E96">
      <w:pPr>
        <w:pStyle w:val="MC-Foils"/>
      </w:pPr>
      <w:r>
        <w:t>b.</w:t>
      </w:r>
      <w:r>
        <w:tab/>
      </w:r>
      <w:r>
        <w:rPr>
          <w:rFonts w:ascii="Times New Roman" w:hAnsi="Times New Roman"/>
        </w:rPr>
        <w:t>₤</w:t>
      </w:r>
      <w:r>
        <w:t>15,000 should be debited to Land Improvements.</w:t>
      </w:r>
    </w:p>
    <w:p w:rsidR="00A86E96" w:rsidRDefault="00A86E96" w:rsidP="00A86E96">
      <w:pPr>
        <w:pStyle w:val="MC-Foils"/>
      </w:pPr>
      <w:r>
        <w:t>c.</w:t>
      </w:r>
      <w:r>
        <w:tab/>
      </w:r>
      <w:r>
        <w:rPr>
          <w:rFonts w:ascii="Times New Roman" w:hAnsi="Times New Roman"/>
        </w:rPr>
        <w:t>₤</w:t>
      </w:r>
      <w:r>
        <w:t>45,000 should be debited to the Land account.</w:t>
      </w:r>
    </w:p>
    <w:p w:rsidR="00A86E96" w:rsidRDefault="00A86E96" w:rsidP="00A86E96">
      <w:pPr>
        <w:pStyle w:val="MC-Foils"/>
      </w:pPr>
      <w:r>
        <w:t>d.</w:t>
      </w:r>
      <w:r>
        <w:tab/>
      </w:r>
      <w:r>
        <w:rPr>
          <w:rFonts w:ascii="Times New Roman" w:hAnsi="Times New Roman"/>
        </w:rPr>
        <w:t>₤</w:t>
      </w:r>
      <w:r>
        <w:t>45,000 should be debited to Land Improvements.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r>
        <w:rPr>
          <w:sz w:val="14"/>
          <w:szCs w:val="14"/>
        </w:rPr>
        <w:t xml:space="preserve">Ans: D, SO: 1, Bloom: AP, Difficulty: Medium, Min: 2,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50672F" w:rsidRDefault="0050672F" w:rsidP="00A86E96">
      <w:pPr>
        <w:tabs>
          <w:tab w:val="decimal" w:pos="360"/>
          <w:tab w:val="left" w:pos="720"/>
          <w:tab w:val="left" w:pos="1080"/>
        </w:tabs>
        <w:ind w:left="720" w:hanging="720"/>
        <w:jc w:val="both"/>
        <w:rPr>
          <w:rtl/>
        </w:rPr>
      </w:pPr>
    </w:p>
    <w:p w:rsidR="0050672F" w:rsidRDefault="0050672F" w:rsidP="0050672F">
      <w:pPr>
        <w:tabs>
          <w:tab w:val="decimal" w:pos="360"/>
          <w:tab w:val="left" w:pos="720"/>
          <w:tab w:val="left" w:pos="1080"/>
        </w:tabs>
        <w:bidi/>
        <w:ind w:left="720" w:hanging="720"/>
        <w:rPr>
          <w:rtl/>
        </w:rPr>
      </w:pPr>
    </w:p>
    <w:p w:rsidR="007408DE" w:rsidRDefault="0050672F" w:rsidP="0050672F">
      <w:pPr>
        <w:tabs>
          <w:tab w:val="decimal" w:pos="360"/>
          <w:tab w:val="left" w:pos="720"/>
          <w:tab w:val="left" w:pos="1080"/>
        </w:tabs>
        <w:bidi/>
        <w:ind w:left="720" w:hanging="720"/>
        <w:rPr>
          <w:sz w:val="24"/>
          <w:szCs w:val="24"/>
          <w:rtl/>
        </w:rPr>
      </w:pPr>
      <w:r w:rsidRPr="0050672F">
        <w:rPr>
          <w:sz w:val="24"/>
          <w:szCs w:val="24"/>
          <w:rtl/>
        </w:rPr>
        <w:t xml:space="preserve">مستشفى ويسلي </w:t>
      </w:r>
      <w:r>
        <w:rPr>
          <w:rFonts w:hint="cs"/>
          <w:sz w:val="24"/>
          <w:szCs w:val="24"/>
          <w:rtl/>
        </w:rPr>
        <w:t xml:space="preserve">أنشأت </w:t>
      </w:r>
      <w:r w:rsidRPr="0050672F">
        <w:rPr>
          <w:sz w:val="24"/>
          <w:szCs w:val="24"/>
          <w:rtl/>
        </w:rPr>
        <w:t>موقف للسيارات الجديدة. تكلفة رصف</w:t>
      </w:r>
      <w:r>
        <w:rPr>
          <w:rFonts w:hint="cs"/>
          <w:sz w:val="24"/>
          <w:szCs w:val="24"/>
          <w:rtl/>
        </w:rPr>
        <w:t xml:space="preserve"> الموقف</w:t>
      </w:r>
      <w:r w:rsidRPr="0050672F">
        <w:rPr>
          <w:sz w:val="24"/>
          <w:szCs w:val="24"/>
          <w:rtl/>
        </w:rPr>
        <w:t xml:space="preserve"> ₤ 30،000 وأضواء ل</w:t>
      </w:r>
      <w:r>
        <w:rPr>
          <w:rFonts w:hint="cs"/>
          <w:sz w:val="24"/>
          <w:szCs w:val="24"/>
          <w:rtl/>
        </w:rPr>
        <w:t>إنارة</w:t>
      </w:r>
      <w:r>
        <w:rPr>
          <w:sz w:val="24"/>
          <w:szCs w:val="24"/>
          <w:rtl/>
        </w:rPr>
        <w:t xml:space="preserve"> ال</w:t>
      </w:r>
      <w:r>
        <w:rPr>
          <w:rFonts w:hint="cs"/>
          <w:sz w:val="24"/>
          <w:szCs w:val="24"/>
          <w:rtl/>
        </w:rPr>
        <w:t xml:space="preserve">موقف </w:t>
      </w:r>
    </w:p>
    <w:p w:rsidR="0050672F" w:rsidRPr="0050672F" w:rsidRDefault="0050672F" w:rsidP="007408DE">
      <w:pPr>
        <w:tabs>
          <w:tab w:val="decimal" w:pos="360"/>
          <w:tab w:val="left" w:pos="720"/>
          <w:tab w:val="left" w:pos="1080"/>
        </w:tabs>
        <w:bidi/>
        <w:ind w:left="720" w:hanging="720"/>
        <w:rPr>
          <w:sz w:val="24"/>
          <w:szCs w:val="24"/>
        </w:rPr>
      </w:pPr>
      <w:r>
        <w:rPr>
          <w:rFonts w:hint="cs"/>
          <w:sz w:val="24"/>
          <w:szCs w:val="24"/>
          <w:rtl/>
        </w:rPr>
        <w:t>و</w:t>
      </w:r>
      <w:r w:rsidRPr="0050672F">
        <w:rPr>
          <w:sz w:val="24"/>
          <w:szCs w:val="24"/>
          <w:rtl/>
        </w:rPr>
        <w:t xml:space="preserve"> تكلف منطقة وقوف السيارات الجديدة ₤ 15،000. </w:t>
      </w:r>
      <w:r>
        <w:rPr>
          <w:rFonts w:hint="cs"/>
          <w:sz w:val="24"/>
          <w:szCs w:val="24"/>
          <w:rtl/>
        </w:rPr>
        <w:t>ف</w:t>
      </w:r>
      <w:r w:rsidRPr="0050672F">
        <w:rPr>
          <w:sz w:val="24"/>
          <w:szCs w:val="24"/>
          <w:rtl/>
        </w:rPr>
        <w:t>أي من العبارات التالية صحيحا فيما يتعلق بهذه الإضافات؟</w:t>
      </w:r>
    </w:p>
    <w:p w:rsidR="0050672F" w:rsidRPr="0050672F" w:rsidRDefault="0050672F" w:rsidP="0050672F">
      <w:pPr>
        <w:tabs>
          <w:tab w:val="decimal" w:pos="360"/>
          <w:tab w:val="left" w:pos="720"/>
          <w:tab w:val="left" w:pos="1080"/>
        </w:tabs>
        <w:bidi/>
        <w:ind w:left="720" w:hanging="720"/>
        <w:rPr>
          <w:sz w:val="24"/>
          <w:szCs w:val="24"/>
        </w:rPr>
      </w:pPr>
      <w:r w:rsidRPr="0050672F">
        <w:rPr>
          <w:sz w:val="24"/>
          <w:szCs w:val="24"/>
          <w:rtl/>
        </w:rPr>
        <w:t>أ. يجب أن يتم خصم ₤ 30،000 إلى الحساب الأرض</w:t>
      </w:r>
      <w:r w:rsidRPr="0050672F">
        <w:rPr>
          <w:sz w:val="24"/>
          <w:szCs w:val="24"/>
        </w:rPr>
        <w:t>.</w:t>
      </w:r>
    </w:p>
    <w:p w:rsidR="0050672F" w:rsidRPr="0050672F" w:rsidRDefault="0050672F" w:rsidP="0050672F">
      <w:pPr>
        <w:tabs>
          <w:tab w:val="decimal" w:pos="360"/>
          <w:tab w:val="left" w:pos="720"/>
          <w:tab w:val="left" w:pos="1080"/>
        </w:tabs>
        <w:bidi/>
        <w:ind w:left="720" w:hanging="720"/>
        <w:rPr>
          <w:sz w:val="24"/>
          <w:szCs w:val="24"/>
        </w:rPr>
      </w:pPr>
      <w:r w:rsidRPr="0050672F">
        <w:rPr>
          <w:sz w:val="24"/>
          <w:szCs w:val="24"/>
          <w:rtl/>
        </w:rPr>
        <w:t xml:space="preserve">ب. يجب أن يتم خصم ₤ 15،000 </w:t>
      </w:r>
      <w:r>
        <w:rPr>
          <w:rFonts w:hint="cs"/>
          <w:sz w:val="24"/>
          <w:szCs w:val="24"/>
          <w:rtl/>
        </w:rPr>
        <w:t>تحسينات الارض</w:t>
      </w:r>
      <w:r w:rsidRPr="0050672F">
        <w:rPr>
          <w:sz w:val="24"/>
          <w:szCs w:val="24"/>
        </w:rPr>
        <w:t>.</w:t>
      </w:r>
    </w:p>
    <w:p w:rsidR="0050672F" w:rsidRPr="0050672F" w:rsidRDefault="0050672F" w:rsidP="0050672F">
      <w:pPr>
        <w:tabs>
          <w:tab w:val="decimal" w:pos="360"/>
          <w:tab w:val="left" w:pos="720"/>
          <w:tab w:val="left" w:pos="1080"/>
        </w:tabs>
        <w:bidi/>
        <w:ind w:left="720" w:hanging="720"/>
        <w:rPr>
          <w:sz w:val="24"/>
          <w:szCs w:val="24"/>
        </w:rPr>
      </w:pPr>
      <w:r w:rsidRPr="0050672F">
        <w:rPr>
          <w:sz w:val="24"/>
          <w:szCs w:val="24"/>
          <w:rtl/>
        </w:rPr>
        <w:t>ج. يجب أن يتم خصم ₤ 45،000 إلى حساب الأرض</w:t>
      </w:r>
      <w:r w:rsidRPr="0050672F">
        <w:rPr>
          <w:sz w:val="24"/>
          <w:szCs w:val="24"/>
        </w:rPr>
        <w:t>.</w:t>
      </w:r>
    </w:p>
    <w:p w:rsidR="0050672F" w:rsidRDefault="0050672F" w:rsidP="0050672F">
      <w:pPr>
        <w:tabs>
          <w:tab w:val="decimal" w:pos="360"/>
          <w:tab w:val="left" w:pos="720"/>
          <w:tab w:val="left" w:pos="1080"/>
        </w:tabs>
        <w:bidi/>
        <w:ind w:left="720" w:hanging="720"/>
        <w:rPr>
          <w:sz w:val="24"/>
          <w:szCs w:val="24"/>
          <w:rtl/>
        </w:rPr>
      </w:pPr>
      <w:r w:rsidRPr="0050672F">
        <w:rPr>
          <w:sz w:val="24"/>
          <w:szCs w:val="24"/>
          <w:rtl/>
        </w:rPr>
        <w:t xml:space="preserve">د. يجب أن يتم خصم ₤ 45،000 </w:t>
      </w:r>
      <w:r>
        <w:rPr>
          <w:rFonts w:hint="cs"/>
          <w:sz w:val="24"/>
          <w:szCs w:val="24"/>
          <w:rtl/>
        </w:rPr>
        <w:t>تحسينات الارض</w:t>
      </w:r>
      <w:r w:rsidRPr="0050672F">
        <w:rPr>
          <w:sz w:val="24"/>
          <w:szCs w:val="24"/>
        </w:rPr>
        <w:t>.</w:t>
      </w:r>
    </w:p>
    <w:p w:rsidR="003C7280" w:rsidRPr="0050672F" w:rsidRDefault="003C7280" w:rsidP="003C7280">
      <w:pPr>
        <w:tabs>
          <w:tab w:val="decimal" w:pos="360"/>
          <w:tab w:val="left" w:pos="720"/>
          <w:tab w:val="left" w:pos="1080"/>
        </w:tabs>
        <w:bidi/>
        <w:ind w:left="720" w:hanging="720"/>
        <w:rPr>
          <w:sz w:val="24"/>
          <w:szCs w:val="24"/>
          <w:rtl/>
          <w:lang w:bidi="ar-AE"/>
        </w:rPr>
      </w:pPr>
      <w:r>
        <w:rPr>
          <w:rFonts w:hint="cs"/>
          <w:sz w:val="24"/>
          <w:szCs w:val="24"/>
          <w:rtl/>
        </w:rPr>
        <w:t xml:space="preserve">الجواب : </w:t>
      </w:r>
      <w:r>
        <w:rPr>
          <w:sz w:val="24"/>
          <w:szCs w:val="24"/>
        </w:rPr>
        <w:t>D</w:t>
      </w:r>
      <w:r>
        <w:rPr>
          <w:rFonts w:hint="cs"/>
          <w:sz w:val="24"/>
          <w:szCs w:val="24"/>
          <w:rtl/>
          <w:lang w:bidi="ar-AE"/>
        </w:rPr>
        <w:t xml:space="preserve"> </w:t>
      </w: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50672F" w:rsidRDefault="0050672F" w:rsidP="00A86E96">
      <w:pPr>
        <w:tabs>
          <w:tab w:val="decimal" w:pos="360"/>
          <w:tab w:val="left" w:pos="720"/>
          <w:tab w:val="left" w:pos="1080"/>
        </w:tabs>
        <w:ind w:left="720" w:hanging="720"/>
        <w:jc w:val="both"/>
        <w:rPr>
          <w:rtl/>
        </w:rPr>
      </w:pPr>
    </w:p>
    <w:p w:rsidR="00A86E96" w:rsidRDefault="00A86E96" w:rsidP="00A86E96">
      <w:pPr>
        <w:tabs>
          <w:tab w:val="decimal" w:pos="360"/>
          <w:tab w:val="left" w:pos="720"/>
          <w:tab w:val="left" w:pos="1080"/>
        </w:tabs>
        <w:ind w:left="720" w:hanging="720"/>
        <w:jc w:val="both"/>
      </w:pPr>
      <w:r>
        <w:tab/>
        <w:t>5.</w:t>
      </w:r>
      <w:r>
        <w:tab/>
        <w:t xml:space="preserve">A company purchases a remote site building for computer operations. The building will be suitable for operations after some expenditures. The wiring must be replaced to computer specifications. The roof is leaky and must be replaced. All rooms must be repainted and </w:t>
      </w:r>
      <w:proofErr w:type="spellStart"/>
      <w:r>
        <w:t>recarpeted</w:t>
      </w:r>
      <w:proofErr w:type="spellEnd"/>
      <w:r>
        <w:t xml:space="preserve"> and there will also be some plumbing work done. Which of the following statements is true?</w:t>
      </w:r>
    </w:p>
    <w:p w:rsidR="00A86E96" w:rsidRDefault="00A86E96" w:rsidP="00A86E96">
      <w:pPr>
        <w:pStyle w:val="MC-Foils"/>
      </w:pPr>
      <w:r>
        <w:t>a.</w:t>
      </w:r>
      <w:r>
        <w:tab/>
        <w:t xml:space="preserve">The cost of the building will not include the repainting and </w:t>
      </w:r>
      <w:proofErr w:type="spellStart"/>
      <w:r>
        <w:t>recarpeting</w:t>
      </w:r>
      <w:proofErr w:type="spellEnd"/>
      <w:r>
        <w:t xml:space="preserve"> costs.</w:t>
      </w:r>
    </w:p>
    <w:p w:rsidR="00A86E96" w:rsidRDefault="00A86E96" w:rsidP="00A86E96">
      <w:pPr>
        <w:pStyle w:val="MC-Foils"/>
      </w:pPr>
      <w:r>
        <w:t>b.</w:t>
      </w:r>
      <w:r>
        <w:tab/>
        <w:t>The cost of the building will include the cost of replacing the roof.</w:t>
      </w:r>
    </w:p>
    <w:p w:rsidR="00A86E96" w:rsidRDefault="00A86E96" w:rsidP="00A86E96">
      <w:pPr>
        <w:pStyle w:val="MC-Foils"/>
      </w:pPr>
      <w:r>
        <w:lastRenderedPageBreak/>
        <w:t>c.</w:t>
      </w:r>
      <w:r>
        <w:tab/>
        <w:t>The cost of the building is the purchase price of the building, while the additional expenditures are all capitalized as Building Improvements.</w:t>
      </w:r>
    </w:p>
    <w:p w:rsidR="00A86E96" w:rsidRDefault="00A86E96" w:rsidP="00A86E96">
      <w:pPr>
        <w:pStyle w:val="MC-Foils"/>
      </w:pPr>
      <w:r>
        <w:t>d.</w:t>
      </w:r>
      <w:r>
        <w:tab/>
        <w:t>The wiring is part of the computer costs, not the building cost.</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B, SO: 1, Bloom: C, Difficulty: Easy, Min: 2, AACSB: None, AICPA BB: Legal/Regulatory Perspective, AICPA FN: Measurement, AICPA PC: None, </w:t>
      </w:r>
      <w:smartTag w:uri="urn:schemas-microsoft-com:office:smarttags" w:element="stockticker">
        <w:r>
          <w:rPr>
            <w:sz w:val="14"/>
            <w:szCs w:val="14"/>
          </w:rPr>
          <w:t>IMA</w:t>
        </w:r>
      </w:smartTag>
      <w:r>
        <w:rPr>
          <w:sz w:val="14"/>
          <w:szCs w:val="14"/>
        </w:rPr>
        <w:t>: Business Economics</w:t>
      </w:r>
    </w:p>
    <w:p w:rsidR="0050672F" w:rsidRDefault="0050672F" w:rsidP="0050672F">
      <w:pPr>
        <w:tabs>
          <w:tab w:val="decimal" w:pos="360"/>
        </w:tabs>
        <w:bidi/>
        <w:ind w:left="720" w:hanging="720"/>
        <w:rPr>
          <w:sz w:val="24"/>
          <w:szCs w:val="24"/>
          <w:rtl/>
          <w:lang w:bidi="ar-AE"/>
        </w:rPr>
      </w:pPr>
    </w:p>
    <w:p w:rsidR="0050672F" w:rsidRDefault="0050672F" w:rsidP="00D75865">
      <w:pPr>
        <w:tabs>
          <w:tab w:val="decimal" w:pos="360"/>
        </w:tabs>
        <w:bidi/>
        <w:ind w:left="720" w:hanging="720"/>
        <w:rPr>
          <w:sz w:val="24"/>
          <w:szCs w:val="24"/>
          <w:rtl/>
          <w:lang w:bidi="ar-AE"/>
        </w:rPr>
      </w:pPr>
    </w:p>
    <w:p w:rsidR="00D75865" w:rsidRDefault="00D75865" w:rsidP="00D75865">
      <w:pPr>
        <w:tabs>
          <w:tab w:val="decimal" w:pos="360"/>
        </w:tabs>
        <w:bidi/>
        <w:ind w:left="720" w:hanging="720"/>
        <w:rPr>
          <w:sz w:val="24"/>
          <w:szCs w:val="24"/>
          <w:rtl/>
          <w:lang w:bidi="ar-AE"/>
        </w:rPr>
      </w:pPr>
      <w:r>
        <w:rPr>
          <w:rFonts w:hint="cs"/>
          <w:sz w:val="24"/>
          <w:szCs w:val="24"/>
          <w:rtl/>
          <w:lang w:bidi="ar-AE"/>
        </w:rPr>
        <w:t xml:space="preserve">قامت </w:t>
      </w:r>
      <w:r>
        <w:rPr>
          <w:sz w:val="24"/>
          <w:szCs w:val="24"/>
          <w:rtl/>
          <w:lang w:bidi="ar-AE"/>
        </w:rPr>
        <w:t>شركة</w:t>
      </w:r>
      <w:r>
        <w:rPr>
          <w:rFonts w:hint="cs"/>
          <w:sz w:val="24"/>
          <w:szCs w:val="24"/>
          <w:rtl/>
          <w:lang w:bidi="ar-AE"/>
        </w:rPr>
        <w:t xml:space="preserve"> بشراء </w:t>
      </w:r>
      <w:r w:rsidRPr="00D75865">
        <w:rPr>
          <w:sz w:val="24"/>
          <w:szCs w:val="24"/>
          <w:rtl/>
          <w:lang w:bidi="ar-AE"/>
        </w:rPr>
        <w:t xml:space="preserve">مبنى </w:t>
      </w:r>
      <w:r>
        <w:rPr>
          <w:rFonts w:hint="cs"/>
          <w:sz w:val="24"/>
          <w:szCs w:val="24"/>
          <w:rtl/>
          <w:lang w:bidi="ar-AE"/>
        </w:rPr>
        <w:t>ب</w:t>
      </w:r>
      <w:r w:rsidRPr="00D75865">
        <w:rPr>
          <w:sz w:val="24"/>
          <w:szCs w:val="24"/>
          <w:rtl/>
          <w:lang w:bidi="ar-AE"/>
        </w:rPr>
        <w:t xml:space="preserve">موقع </w:t>
      </w:r>
      <w:r>
        <w:rPr>
          <w:rFonts w:hint="cs"/>
          <w:sz w:val="24"/>
          <w:szCs w:val="24"/>
          <w:rtl/>
          <w:lang w:bidi="ar-AE"/>
        </w:rPr>
        <w:t>لع</w:t>
      </w:r>
      <w:r w:rsidRPr="00D75865">
        <w:rPr>
          <w:sz w:val="24"/>
          <w:szCs w:val="24"/>
          <w:rtl/>
          <w:lang w:bidi="ar-AE"/>
        </w:rPr>
        <w:t>مليات الكمبيوتر</w:t>
      </w:r>
      <w:r w:rsidRPr="00D75865">
        <w:rPr>
          <w:sz w:val="24"/>
          <w:szCs w:val="24"/>
          <w:lang w:bidi="ar-AE"/>
        </w:rPr>
        <w:t>.</w:t>
      </w:r>
      <w:r w:rsidRPr="00D75865">
        <w:rPr>
          <w:sz w:val="24"/>
          <w:szCs w:val="24"/>
          <w:rtl/>
          <w:lang w:bidi="ar-AE"/>
        </w:rPr>
        <w:t xml:space="preserve"> المبنى</w:t>
      </w:r>
      <w:r w:rsidRPr="00D75865">
        <w:rPr>
          <w:sz w:val="24"/>
          <w:szCs w:val="24"/>
          <w:lang w:bidi="ar-AE"/>
        </w:rPr>
        <w:t xml:space="preserve">  </w:t>
      </w:r>
      <w:r w:rsidRPr="00D75865">
        <w:rPr>
          <w:sz w:val="24"/>
          <w:szCs w:val="24"/>
          <w:rtl/>
          <w:lang w:bidi="ar-AE"/>
        </w:rPr>
        <w:t xml:space="preserve">سوف </w:t>
      </w:r>
      <w:r>
        <w:rPr>
          <w:rFonts w:hint="cs"/>
          <w:sz w:val="24"/>
          <w:szCs w:val="24"/>
          <w:rtl/>
          <w:lang w:bidi="ar-AE"/>
        </w:rPr>
        <w:t>ي</w:t>
      </w:r>
      <w:r w:rsidRPr="00D75865">
        <w:rPr>
          <w:sz w:val="24"/>
          <w:szCs w:val="24"/>
          <w:rtl/>
          <w:lang w:bidi="ar-AE"/>
        </w:rPr>
        <w:t xml:space="preserve">كون </w:t>
      </w:r>
      <w:r>
        <w:rPr>
          <w:rFonts w:hint="cs"/>
          <w:sz w:val="24"/>
          <w:szCs w:val="24"/>
          <w:rtl/>
          <w:lang w:bidi="ar-AE"/>
        </w:rPr>
        <w:t>جاهز</w:t>
      </w:r>
      <w:r w:rsidRPr="00D75865">
        <w:rPr>
          <w:sz w:val="24"/>
          <w:szCs w:val="24"/>
          <w:rtl/>
          <w:lang w:bidi="ar-AE"/>
        </w:rPr>
        <w:t xml:space="preserve"> ل</w:t>
      </w:r>
      <w:r>
        <w:rPr>
          <w:rFonts w:hint="cs"/>
          <w:sz w:val="24"/>
          <w:szCs w:val="24"/>
          <w:rtl/>
          <w:lang w:bidi="ar-AE"/>
        </w:rPr>
        <w:t>ل</w:t>
      </w:r>
      <w:r w:rsidRPr="00D75865">
        <w:rPr>
          <w:sz w:val="24"/>
          <w:szCs w:val="24"/>
          <w:rtl/>
          <w:lang w:bidi="ar-AE"/>
        </w:rPr>
        <w:t xml:space="preserve">عمليات بعد بعض النفقات. </w:t>
      </w:r>
    </w:p>
    <w:p w:rsidR="00D75865" w:rsidRDefault="00D75865" w:rsidP="00D75865">
      <w:pPr>
        <w:tabs>
          <w:tab w:val="decimal" w:pos="360"/>
        </w:tabs>
        <w:bidi/>
        <w:ind w:left="720" w:hanging="720"/>
        <w:rPr>
          <w:sz w:val="24"/>
          <w:szCs w:val="24"/>
          <w:rtl/>
          <w:lang w:bidi="ar-AE"/>
        </w:rPr>
      </w:pPr>
      <w:r w:rsidRPr="00D75865">
        <w:rPr>
          <w:sz w:val="24"/>
          <w:szCs w:val="24"/>
          <w:rtl/>
          <w:lang w:bidi="ar-AE"/>
        </w:rPr>
        <w:t>يجب استبدال ال</w:t>
      </w:r>
      <w:r>
        <w:rPr>
          <w:sz w:val="24"/>
          <w:szCs w:val="24"/>
          <w:rtl/>
          <w:lang w:bidi="ar-AE"/>
        </w:rPr>
        <w:t>أسلاك لمواصفات الكمبيوتر. السقف</w:t>
      </w:r>
      <w:r>
        <w:rPr>
          <w:rFonts w:hint="cs"/>
          <w:sz w:val="24"/>
          <w:szCs w:val="24"/>
          <w:rtl/>
          <w:lang w:bidi="ar-AE"/>
        </w:rPr>
        <w:t xml:space="preserve"> </w:t>
      </w:r>
      <w:r>
        <w:rPr>
          <w:sz w:val="24"/>
          <w:szCs w:val="24"/>
          <w:rtl/>
          <w:lang w:bidi="ar-AE"/>
        </w:rPr>
        <w:t>يجب استبداله. يجب طلا</w:t>
      </w:r>
      <w:r>
        <w:rPr>
          <w:rFonts w:hint="cs"/>
          <w:sz w:val="24"/>
          <w:szCs w:val="24"/>
          <w:rtl/>
          <w:lang w:bidi="ar-AE"/>
        </w:rPr>
        <w:t xml:space="preserve">ء </w:t>
      </w:r>
      <w:r w:rsidRPr="00D75865">
        <w:rPr>
          <w:sz w:val="24"/>
          <w:szCs w:val="24"/>
          <w:rtl/>
          <w:lang w:bidi="ar-AE"/>
        </w:rPr>
        <w:t xml:space="preserve">جميع الغرف </w:t>
      </w:r>
    </w:p>
    <w:p w:rsidR="00D75865" w:rsidRDefault="00D75865" w:rsidP="00D75865">
      <w:pPr>
        <w:tabs>
          <w:tab w:val="decimal" w:pos="360"/>
        </w:tabs>
        <w:bidi/>
        <w:ind w:left="720" w:hanging="720"/>
        <w:rPr>
          <w:sz w:val="24"/>
          <w:szCs w:val="24"/>
          <w:rtl/>
          <w:lang w:bidi="ar-AE"/>
        </w:rPr>
      </w:pPr>
      <w:r w:rsidRPr="00D75865">
        <w:rPr>
          <w:sz w:val="24"/>
          <w:szCs w:val="24"/>
          <w:rtl/>
          <w:lang w:bidi="ar-AE"/>
        </w:rPr>
        <w:t>و</w:t>
      </w:r>
      <w:r>
        <w:rPr>
          <w:rFonts w:hint="cs"/>
          <w:sz w:val="24"/>
          <w:szCs w:val="24"/>
          <w:rtl/>
          <w:lang w:bidi="ar-AE"/>
        </w:rPr>
        <w:t>فرشها بالسجاد</w:t>
      </w:r>
      <w:r w:rsidRPr="00D75865">
        <w:rPr>
          <w:sz w:val="24"/>
          <w:szCs w:val="24"/>
          <w:lang w:bidi="ar-AE"/>
        </w:rPr>
        <w:t xml:space="preserve"> </w:t>
      </w:r>
      <w:r w:rsidRPr="00D75865">
        <w:rPr>
          <w:sz w:val="24"/>
          <w:szCs w:val="24"/>
          <w:rtl/>
          <w:lang w:bidi="ar-AE"/>
        </w:rPr>
        <w:t>وسيكون هناك أيضا بعض الأعمال السباكة . أي من العبارات التالية صحيحا؟</w:t>
      </w:r>
    </w:p>
    <w:p w:rsidR="00D75865" w:rsidRPr="00D75865" w:rsidRDefault="00D75865" w:rsidP="00D75865">
      <w:pPr>
        <w:tabs>
          <w:tab w:val="decimal" w:pos="360"/>
        </w:tabs>
        <w:bidi/>
        <w:ind w:left="720" w:hanging="720"/>
        <w:jc w:val="center"/>
        <w:rPr>
          <w:sz w:val="24"/>
          <w:szCs w:val="24"/>
          <w:rtl/>
          <w:lang w:bidi="ar-AE"/>
        </w:rPr>
      </w:pPr>
    </w:p>
    <w:p w:rsidR="00D75865" w:rsidRDefault="00D75865" w:rsidP="00D75865">
      <w:pPr>
        <w:tabs>
          <w:tab w:val="decimal" w:pos="360"/>
        </w:tabs>
        <w:bidi/>
        <w:ind w:left="720" w:hanging="720"/>
        <w:rPr>
          <w:sz w:val="24"/>
          <w:szCs w:val="24"/>
          <w:rtl/>
          <w:lang w:bidi="ar-AE"/>
        </w:rPr>
      </w:pPr>
      <w:r w:rsidRPr="00D75865">
        <w:rPr>
          <w:sz w:val="24"/>
          <w:szCs w:val="24"/>
          <w:rtl/>
          <w:lang w:bidi="ar-AE"/>
        </w:rPr>
        <w:t>أ. فإن تكلفة المبنى لا تشمل إعادة طلاء وتكاليف</w:t>
      </w:r>
      <w:r w:rsidRPr="00D75865">
        <w:rPr>
          <w:sz w:val="24"/>
          <w:szCs w:val="24"/>
          <w:lang w:bidi="ar-AE"/>
        </w:rPr>
        <w:t xml:space="preserve"> </w:t>
      </w:r>
      <w:r>
        <w:rPr>
          <w:rFonts w:hint="cs"/>
          <w:sz w:val="24"/>
          <w:szCs w:val="24"/>
          <w:rtl/>
          <w:lang w:bidi="ar-AE"/>
        </w:rPr>
        <w:t>فرش السجاد</w:t>
      </w:r>
    </w:p>
    <w:p w:rsidR="00D75865" w:rsidRPr="00D75865" w:rsidRDefault="00D75865" w:rsidP="00D75865">
      <w:pPr>
        <w:tabs>
          <w:tab w:val="decimal" w:pos="360"/>
        </w:tabs>
        <w:bidi/>
        <w:ind w:left="720" w:hanging="720"/>
        <w:rPr>
          <w:sz w:val="24"/>
          <w:szCs w:val="24"/>
          <w:rtl/>
          <w:lang w:bidi="ar-AE"/>
        </w:rPr>
      </w:pPr>
      <w:r w:rsidRPr="00D75865">
        <w:rPr>
          <w:sz w:val="24"/>
          <w:szCs w:val="24"/>
          <w:rtl/>
          <w:lang w:bidi="ar-AE"/>
        </w:rPr>
        <w:t>ب. فإن تكلفة المبنى تشمل تكلفة استبدال السقف</w:t>
      </w:r>
      <w:r w:rsidRPr="00D75865">
        <w:rPr>
          <w:sz w:val="24"/>
          <w:szCs w:val="24"/>
          <w:lang w:bidi="ar-AE"/>
        </w:rPr>
        <w:t>.</w:t>
      </w:r>
    </w:p>
    <w:p w:rsidR="00D75865" w:rsidRPr="00D75865" w:rsidRDefault="00D75865" w:rsidP="005748D1">
      <w:pPr>
        <w:tabs>
          <w:tab w:val="decimal" w:pos="360"/>
        </w:tabs>
        <w:bidi/>
        <w:ind w:left="720" w:hanging="720"/>
        <w:rPr>
          <w:sz w:val="24"/>
          <w:szCs w:val="24"/>
          <w:rtl/>
          <w:lang w:bidi="ar-AE"/>
        </w:rPr>
      </w:pPr>
      <w:r w:rsidRPr="00D75865">
        <w:rPr>
          <w:sz w:val="24"/>
          <w:szCs w:val="24"/>
          <w:rtl/>
          <w:lang w:bidi="ar-AE"/>
        </w:rPr>
        <w:t xml:space="preserve">ج. تكلفة المبنى هو سعر شراء المبنى، في حين يتم رسملة جميع النفقات الإضافية </w:t>
      </w:r>
      <w:r w:rsidR="005748D1">
        <w:rPr>
          <w:rFonts w:hint="cs"/>
          <w:sz w:val="24"/>
          <w:szCs w:val="24"/>
          <w:rtl/>
          <w:lang w:bidi="ar-AE"/>
        </w:rPr>
        <w:t>كتحسينات البناء.</w:t>
      </w:r>
    </w:p>
    <w:p w:rsidR="0050672F" w:rsidRDefault="00D75865" w:rsidP="00D75865">
      <w:pPr>
        <w:tabs>
          <w:tab w:val="decimal" w:pos="360"/>
        </w:tabs>
        <w:bidi/>
        <w:ind w:left="720" w:hanging="720"/>
        <w:rPr>
          <w:sz w:val="24"/>
          <w:szCs w:val="24"/>
          <w:rtl/>
          <w:lang w:bidi="ar-AE"/>
        </w:rPr>
      </w:pPr>
      <w:r w:rsidRPr="00D75865">
        <w:rPr>
          <w:sz w:val="24"/>
          <w:szCs w:val="24"/>
          <w:rtl/>
          <w:lang w:bidi="ar-AE"/>
        </w:rPr>
        <w:t>د. الأسلاك هو جزء من تكاليف الكمبيوتر، وليس تكلفة البناء.</w:t>
      </w:r>
    </w:p>
    <w:p w:rsidR="0050672F" w:rsidRDefault="005748D1" w:rsidP="0050672F">
      <w:pPr>
        <w:tabs>
          <w:tab w:val="decimal" w:pos="360"/>
        </w:tabs>
        <w:bidi/>
        <w:ind w:left="720" w:hanging="720"/>
        <w:rPr>
          <w:sz w:val="24"/>
          <w:szCs w:val="24"/>
          <w:lang w:bidi="ar-AE"/>
        </w:rPr>
      </w:pPr>
      <w:r>
        <w:rPr>
          <w:rFonts w:hint="cs"/>
          <w:sz w:val="24"/>
          <w:szCs w:val="24"/>
          <w:rtl/>
          <w:lang w:bidi="ar-AE"/>
        </w:rPr>
        <w:t xml:space="preserve">الجواب : </w:t>
      </w:r>
      <w:r>
        <w:rPr>
          <w:sz w:val="24"/>
          <w:szCs w:val="24"/>
          <w:lang w:bidi="ar-AE"/>
        </w:rPr>
        <w:t>B</w:t>
      </w:r>
    </w:p>
    <w:p w:rsidR="0050672F" w:rsidRPr="0050672F" w:rsidRDefault="0050672F" w:rsidP="0050672F">
      <w:pPr>
        <w:tabs>
          <w:tab w:val="decimal" w:pos="360"/>
        </w:tabs>
        <w:bidi/>
        <w:ind w:left="720" w:hanging="720"/>
        <w:rPr>
          <w:sz w:val="24"/>
          <w:szCs w:val="24"/>
          <w:rtl/>
          <w:lang w:bidi="ar-AE"/>
        </w:rPr>
      </w:pPr>
    </w:p>
    <w:p w:rsidR="00A86E96" w:rsidRDefault="00A86E96" w:rsidP="00A86E96">
      <w:pPr>
        <w:tabs>
          <w:tab w:val="decimal" w:pos="360"/>
        </w:tabs>
        <w:ind w:left="720" w:hanging="720"/>
        <w:jc w:val="both"/>
        <w:rPr>
          <w:szCs w:val="22"/>
        </w:rPr>
      </w:pPr>
      <w:r>
        <w:rPr>
          <w:szCs w:val="22"/>
        </w:rPr>
        <w:tab/>
        <w:t>6.</w:t>
      </w:r>
      <w:r>
        <w:rPr>
          <w:szCs w:val="22"/>
        </w:rPr>
        <w:tab/>
        <w:t xml:space="preserve">Yang Company purchased equipment on January 1 at a list price of </w:t>
      </w:r>
      <w:r>
        <w:rPr>
          <w:rFonts w:ascii="Times New Roman" w:hAnsi="Times New Roman"/>
          <w:szCs w:val="22"/>
        </w:rPr>
        <w:t>¥</w:t>
      </w:r>
      <w:r>
        <w:rPr>
          <w:szCs w:val="22"/>
        </w:rPr>
        <w:t xml:space="preserve">500,000, with credit terms 2/10, n/30. Payment was made within the discount period and Yang was given a </w:t>
      </w:r>
      <w:r>
        <w:rPr>
          <w:rFonts w:ascii="Times New Roman" w:hAnsi="Times New Roman"/>
          <w:szCs w:val="22"/>
        </w:rPr>
        <w:t>¥</w:t>
      </w:r>
      <w:r>
        <w:rPr>
          <w:szCs w:val="22"/>
        </w:rPr>
        <w:t xml:space="preserve">10,000 cash discount. Yang paid </w:t>
      </w:r>
      <w:r>
        <w:rPr>
          <w:rFonts w:ascii="Times New Roman" w:hAnsi="Times New Roman"/>
          <w:szCs w:val="22"/>
        </w:rPr>
        <w:t>¥</w:t>
      </w:r>
      <w:r>
        <w:rPr>
          <w:szCs w:val="22"/>
        </w:rPr>
        <w:t xml:space="preserve">25,000 sales tax on the equipment, and paid installation charges of </w:t>
      </w:r>
      <w:r>
        <w:rPr>
          <w:rFonts w:ascii="Times New Roman" w:hAnsi="Times New Roman"/>
          <w:szCs w:val="22"/>
        </w:rPr>
        <w:t>¥</w:t>
      </w:r>
      <w:r>
        <w:rPr>
          <w:szCs w:val="22"/>
        </w:rPr>
        <w:t xml:space="preserve">8,800. Prior to installation, Yang paid </w:t>
      </w:r>
      <w:r>
        <w:rPr>
          <w:rFonts w:ascii="Times New Roman" w:hAnsi="Times New Roman"/>
          <w:szCs w:val="22"/>
        </w:rPr>
        <w:t>¥</w:t>
      </w:r>
      <w:r>
        <w:rPr>
          <w:szCs w:val="22"/>
        </w:rPr>
        <w:t>20,000 to pour a concrete slab on which to place the equipment. What is the total cost of the new equipment?</w:t>
      </w:r>
    </w:p>
    <w:p w:rsidR="00A86E96" w:rsidRDefault="00A86E96" w:rsidP="00A86E96">
      <w:pPr>
        <w:pStyle w:val="MC-Foils"/>
      </w:pPr>
      <w:r>
        <w:t>a.</w:t>
      </w:r>
      <w:r>
        <w:tab/>
      </w:r>
      <w:r>
        <w:rPr>
          <w:rFonts w:ascii="Times New Roman" w:hAnsi="Times New Roman"/>
        </w:rPr>
        <w:t>¥</w:t>
      </w:r>
      <w:r>
        <w:t>523,800</w:t>
      </w:r>
    </w:p>
    <w:p w:rsidR="00A86E96" w:rsidRDefault="00A86E96" w:rsidP="00A86E96">
      <w:pPr>
        <w:pStyle w:val="MC-Foils"/>
      </w:pPr>
      <w:r>
        <w:t>b.</w:t>
      </w:r>
      <w:r>
        <w:tab/>
      </w:r>
      <w:r>
        <w:rPr>
          <w:rFonts w:ascii="Times New Roman" w:hAnsi="Times New Roman"/>
        </w:rPr>
        <w:t>¥</w:t>
      </w:r>
      <w:r>
        <w:t>543,800</w:t>
      </w:r>
    </w:p>
    <w:p w:rsidR="00A86E96" w:rsidRDefault="00A86E96" w:rsidP="00A86E96">
      <w:pPr>
        <w:pStyle w:val="MC-Foils"/>
      </w:pPr>
      <w:r>
        <w:t>c.</w:t>
      </w:r>
      <w:r>
        <w:tab/>
      </w:r>
      <w:r>
        <w:rPr>
          <w:rFonts w:ascii="Times New Roman" w:hAnsi="Times New Roman"/>
        </w:rPr>
        <w:t>¥</w:t>
      </w:r>
      <w:r>
        <w:t>553,800</w:t>
      </w:r>
    </w:p>
    <w:p w:rsidR="00A86E96" w:rsidRDefault="00A86E96" w:rsidP="00A86E96">
      <w:pPr>
        <w:pStyle w:val="MC-Foils"/>
      </w:pPr>
      <w:r>
        <w:t>d.</w:t>
      </w:r>
      <w:r>
        <w:tab/>
      </w:r>
      <w:r>
        <w:rPr>
          <w:rFonts w:ascii="Times New Roman" w:hAnsi="Times New Roman"/>
        </w:rPr>
        <w:t>¥</w:t>
      </w:r>
      <w:r>
        <w:t>505,000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B, SO: 1, Bloom: AP, Difficulty: Medium, Min: 3,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E87A05" w:rsidRDefault="00E87A05" w:rsidP="00A86E96">
      <w:pPr>
        <w:ind w:left="720" w:hanging="720"/>
        <w:jc w:val="both"/>
        <w:rPr>
          <w:sz w:val="14"/>
          <w:szCs w:val="14"/>
        </w:rPr>
      </w:pPr>
    </w:p>
    <w:p w:rsidR="00E87A05" w:rsidRDefault="00E87A05" w:rsidP="00CD176D">
      <w:pPr>
        <w:shd w:val="clear" w:color="auto" w:fill="F5F5F5"/>
        <w:bidi/>
        <w:textAlignment w:val="top"/>
        <w:rPr>
          <w:rFonts w:cs="Arial"/>
          <w:color w:val="777777"/>
          <w:sz w:val="20"/>
          <w:rtl/>
          <w:lang w:bidi="ar"/>
        </w:rPr>
      </w:pPr>
      <w:r w:rsidRPr="00E87A05">
        <w:rPr>
          <w:rFonts w:cs="Arial"/>
          <w:color w:val="222222"/>
          <w:sz w:val="24"/>
          <w:szCs w:val="24"/>
          <w:rtl/>
          <w:lang w:bidi="ar"/>
        </w:rPr>
        <w:t xml:space="preserve">اشترت شركة يانغ المعدات في 1 يناير </w:t>
      </w:r>
      <w:r>
        <w:rPr>
          <w:rFonts w:cs="Arial" w:hint="cs"/>
          <w:color w:val="222222"/>
          <w:sz w:val="24"/>
          <w:szCs w:val="24"/>
          <w:rtl/>
          <w:lang w:bidi="ar"/>
        </w:rPr>
        <w:t>و في</w:t>
      </w:r>
      <w:r w:rsidRPr="00E87A05">
        <w:rPr>
          <w:rFonts w:cs="Arial"/>
          <w:color w:val="222222"/>
          <w:sz w:val="24"/>
          <w:szCs w:val="24"/>
          <w:rtl/>
          <w:lang w:bidi="ar"/>
        </w:rPr>
        <w:t xml:space="preserve"> قائمة الأسعار من 500،000 ¥، مع شروط الائتمان 2/10، ن / 30. وقد يتم الدفع خلال فترة الخصم وأعطيت </w:t>
      </w:r>
      <w:r>
        <w:rPr>
          <w:rFonts w:cs="Arial" w:hint="cs"/>
          <w:color w:val="222222"/>
          <w:sz w:val="24"/>
          <w:szCs w:val="24"/>
          <w:rtl/>
          <w:lang w:bidi="ar"/>
        </w:rPr>
        <w:t xml:space="preserve">شركه </w:t>
      </w:r>
      <w:r w:rsidRPr="00E87A05">
        <w:rPr>
          <w:rFonts w:cs="Arial"/>
          <w:color w:val="222222"/>
          <w:sz w:val="24"/>
          <w:szCs w:val="24"/>
          <w:rtl/>
          <w:lang w:bidi="ar"/>
        </w:rPr>
        <w:t xml:space="preserve">يانغ </w:t>
      </w:r>
      <w:r>
        <w:rPr>
          <w:rFonts w:cs="Arial"/>
          <w:color w:val="222222"/>
          <w:sz w:val="24"/>
          <w:szCs w:val="24"/>
          <w:rtl/>
          <w:lang w:bidi="ar"/>
        </w:rPr>
        <w:t xml:space="preserve">خصم </w:t>
      </w:r>
      <w:r w:rsidRPr="00E87A05">
        <w:rPr>
          <w:rFonts w:cs="Arial"/>
          <w:color w:val="222222"/>
          <w:sz w:val="24"/>
          <w:szCs w:val="24"/>
          <w:rtl/>
          <w:lang w:bidi="ar"/>
        </w:rPr>
        <w:t>نقدي ¥ 10000. دفعت يانغ ¥ 25،000 ضريبة المبيعات على المعدات، ودفع</w:t>
      </w:r>
      <w:r w:rsidR="00CD176D">
        <w:rPr>
          <w:rFonts w:cs="Arial" w:hint="cs"/>
          <w:color w:val="222222"/>
          <w:sz w:val="24"/>
          <w:szCs w:val="24"/>
          <w:rtl/>
          <w:lang w:bidi="ar"/>
        </w:rPr>
        <w:t>ت</w:t>
      </w:r>
      <w:r w:rsidRPr="00E87A05">
        <w:rPr>
          <w:rFonts w:cs="Arial"/>
          <w:color w:val="222222"/>
          <w:sz w:val="24"/>
          <w:szCs w:val="24"/>
          <w:rtl/>
          <w:lang w:bidi="ar"/>
        </w:rPr>
        <w:t xml:space="preserve"> رسوم تركيب ¥ 8800. قبل التثبيت، دفعت يان</w:t>
      </w:r>
      <w:r w:rsidR="00CD176D">
        <w:rPr>
          <w:rFonts w:cs="Arial"/>
          <w:color w:val="222222"/>
          <w:sz w:val="24"/>
          <w:szCs w:val="24"/>
          <w:rtl/>
          <w:lang w:bidi="ar"/>
        </w:rPr>
        <w:t xml:space="preserve">غ ¥ 20،000 </w:t>
      </w:r>
      <w:r w:rsidRPr="00E87A05">
        <w:rPr>
          <w:rFonts w:cs="Arial"/>
          <w:color w:val="222222"/>
          <w:sz w:val="24"/>
          <w:szCs w:val="24"/>
          <w:rtl/>
          <w:lang w:bidi="ar"/>
        </w:rPr>
        <w:t xml:space="preserve"> </w:t>
      </w:r>
      <w:r w:rsidR="00CD176D">
        <w:rPr>
          <w:rFonts w:cs="Arial" w:hint="cs"/>
          <w:color w:val="222222"/>
          <w:sz w:val="24"/>
          <w:szCs w:val="24"/>
          <w:rtl/>
          <w:lang w:bidi="ar"/>
        </w:rPr>
        <w:t>ل</w:t>
      </w:r>
      <w:r w:rsidR="00CD176D">
        <w:rPr>
          <w:rFonts w:cs="Arial"/>
          <w:color w:val="222222"/>
          <w:sz w:val="24"/>
          <w:szCs w:val="24"/>
          <w:rtl/>
          <w:lang w:bidi="ar"/>
        </w:rPr>
        <w:t xml:space="preserve">صب البلاطة الخرسانية </w:t>
      </w:r>
      <w:r w:rsidR="00CD176D">
        <w:rPr>
          <w:rFonts w:cs="Arial" w:hint="cs"/>
          <w:color w:val="222222"/>
          <w:sz w:val="24"/>
          <w:szCs w:val="24"/>
          <w:rtl/>
          <w:lang w:bidi="ar"/>
        </w:rPr>
        <w:t>ل</w:t>
      </w:r>
      <w:r w:rsidRPr="00E87A05">
        <w:rPr>
          <w:rFonts w:cs="Arial"/>
          <w:color w:val="222222"/>
          <w:sz w:val="24"/>
          <w:szCs w:val="24"/>
          <w:rtl/>
          <w:lang w:bidi="ar"/>
        </w:rPr>
        <w:t>وضع المعدات. ما هي التكلفة الإجمالية للمعدات الجديدة؟</w:t>
      </w:r>
      <w:r w:rsidRPr="00E87A05">
        <w:rPr>
          <w:rFonts w:cs="Arial"/>
          <w:color w:val="222222"/>
          <w:sz w:val="24"/>
          <w:szCs w:val="24"/>
          <w:rtl/>
          <w:lang w:bidi="ar"/>
        </w:rPr>
        <w:br/>
        <w:t>أ. ¥ 523،800</w:t>
      </w:r>
      <w:r w:rsidRPr="00E87A05">
        <w:rPr>
          <w:rFonts w:cs="Arial"/>
          <w:color w:val="222222"/>
          <w:sz w:val="24"/>
          <w:szCs w:val="24"/>
          <w:rtl/>
          <w:lang w:bidi="ar"/>
        </w:rPr>
        <w:br/>
        <w:t>ب. ¥ 543،800</w:t>
      </w:r>
      <w:r w:rsidRPr="00E87A05">
        <w:rPr>
          <w:rFonts w:cs="Arial"/>
          <w:color w:val="222222"/>
          <w:sz w:val="24"/>
          <w:szCs w:val="24"/>
          <w:rtl/>
          <w:lang w:bidi="ar"/>
        </w:rPr>
        <w:br/>
        <w:t>ج. ¥ 553،800</w:t>
      </w:r>
      <w:r w:rsidRPr="00E87A05">
        <w:rPr>
          <w:rFonts w:cs="Arial"/>
          <w:color w:val="222222"/>
          <w:sz w:val="24"/>
          <w:szCs w:val="24"/>
          <w:rtl/>
          <w:lang w:bidi="ar"/>
        </w:rPr>
        <w:br/>
        <w:t>د. ¥ 505،000</w:t>
      </w:r>
    </w:p>
    <w:p w:rsidR="00CD176D" w:rsidRDefault="00CD176D" w:rsidP="00CD176D">
      <w:pPr>
        <w:shd w:val="clear" w:color="auto" w:fill="F5F5F5"/>
        <w:bidi/>
        <w:textAlignment w:val="top"/>
        <w:rPr>
          <w:rFonts w:cs="Arial"/>
          <w:color w:val="777777"/>
          <w:sz w:val="20"/>
          <w:rtl/>
          <w:lang w:bidi="ar"/>
        </w:rPr>
      </w:pPr>
    </w:p>
    <w:p w:rsidR="00CD176D" w:rsidRPr="00CD176D" w:rsidRDefault="00CD176D" w:rsidP="00CD176D">
      <w:pPr>
        <w:shd w:val="clear" w:color="auto" w:fill="F5F5F5"/>
        <w:bidi/>
        <w:textAlignment w:val="top"/>
        <w:rPr>
          <w:rFonts w:cs="Arial"/>
          <w:sz w:val="20"/>
          <w:lang w:bidi="ar"/>
        </w:rPr>
      </w:pPr>
      <w:r w:rsidRPr="00CD176D">
        <w:rPr>
          <w:rFonts w:cs="Arial" w:hint="cs"/>
          <w:sz w:val="20"/>
          <w:rtl/>
          <w:lang w:bidi="ar"/>
        </w:rPr>
        <w:t xml:space="preserve">الجواب : </w:t>
      </w:r>
      <w:r w:rsidRPr="00CD176D">
        <w:rPr>
          <w:rFonts w:cs="Arial"/>
          <w:sz w:val="20"/>
          <w:lang w:bidi="ar"/>
        </w:rPr>
        <w:t>B</w:t>
      </w:r>
    </w:p>
    <w:p w:rsidR="00E87A05" w:rsidRDefault="00E87A05" w:rsidP="00E87A05">
      <w:pPr>
        <w:shd w:val="clear" w:color="auto" w:fill="F5F5F5"/>
        <w:bidi/>
        <w:textAlignment w:val="top"/>
        <w:rPr>
          <w:rFonts w:cs="Arial"/>
          <w:color w:val="777777"/>
          <w:sz w:val="20"/>
          <w:rtl/>
          <w:lang w:bidi="ar-AE"/>
        </w:rPr>
      </w:pPr>
    </w:p>
    <w:p w:rsidR="00E87A05" w:rsidRDefault="00E87A05" w:rsidP="00E87A05">
      <w:pPr>
        <w:shd w:val="clear" w:color="auto" w:fill="F5F5F5"/>
        <w:bidi/>
        <w:textAlignment w:val="top"/>
        <w:rPr>
          <w:rFonts w:cs="Arial"/>
          <w:color w:val="777777"/>
          <w:sz w:val="20"/>
          <w:rtl/>
          <w:lang w:bidi="ar-AE"/>
        </w:rPr>
      </w:pPr>
    </w:p>
    <w:p w:rsidR="00E87A05" w:rsidRPr="00E87A05" w:rsidRDefault="00E87A05" w:rsidP="00E87A05">
      <w:pPr>
        <w:shd w:val="clear" w:color="auto" w:fill="F5F5F5"/>
        <w:bidi/>
        <w:textAlignment w:val="top"/>
        <w:rPr>
          <w:rFonts w:cs="Arial"/>
          <w:vanish/>
          <w:color w:val="777777"/>
          <w:sz w:val="20"/>
          <w:rtl/>
        </w:rPr>
      </w:pPr>
      <w:r w:rsidRPr="00E87A05">
        <w:rPr>
          <w:rFonts w:cs="Arial"/>
          <w:vanish/>
          <w:color w:val="777777"/>
          <w:sz w:val="20"/>
          <w:rtl/>
        </w:rPr>
        <w:object w:dxaOrig="2730" w:dyaOrig="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6.5pt;height:29pt" o:ole="">
            <v:imagedata r:id="rId6" o:title=""/>
          </v:shape>
          <w:control r:id="rId7" w:name="DefaultOcxName" w:shapeid="_x0000_i1029"/>
        </w:object>
      </w:r>
    </w:p>
    <w:p w:rsidR="00E87A05" w:rsidRPr="00E87A05" w:rsidRDefault="00E87A05" w:rsidP="00E87A05">
      <w:pPr>
        <w:bidi/>
        <w:rPr>
          <w:sz w:val="24"/>
          <w:szCs w:val="24"/>
          <w:rtl/>
          <w:lang w:bidi="ar-AE"/>
        </w:rPr>
      </w:pP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7.</w:t>
      </w:r>
      <w:r>
        <w:tab/>
        <w:t>Which of the following statement regarding depreciation is false?</w:t>
      </w:r>
    </w:p>
    <w:p w:rsidR="00A86E96" w:rsidRDefault="00A86E96" w:rsidP="00A86E96">
      <w:pPr>
        <w:pStyle w:val="MC-Foils"/>
      </w:pPr>
      <w:r>
        <w:t>a.</w:t>
      </w:r>
      <w:r>
        <w:tab/>
        <w:t>The concept of depreciation is inconsistent with the going concern assumption.</w:t>
      </w:r>
    </w:p>
    <w:p w:rsidR="00A86E96" w:rsidRDefault="00A86E96" w:rsidP="00A86E96">
      <w:pPr>
        <w:pStyle w:val="MC-Foils"/>
      </w:pPr>
      <w:r>
        <w:t>b.</w:t>
      </w:r>
      <w:r>
        <w:tab/>
        <w:t>Recognizing depreciation on an asset does not result in an accumulation of cash for replacement of the asset.</w:t>
      </w:r>
    </w:p>
    <w:p w:rsidR="00A86E96" w:rsidRDefault="00A86E96" w:rsidP="00A86E96">
      <w:pPr>
        <w:pStyle w:val="MC-Foils"/>
      </w:pPr>
      <w:r>
        <w:t>c.</w:t>
      </w:r>
      <w:r>
        <w:tab/>
        <w:t>The three factors affecting the computation of depreciation include cost, useful life, and residual value.</w:t>
      </w:r>
    </w:p>
    <w:p w:rsidR="00A86E96" w:rsidRDefault="00A86E96" w:rsidP="00A86E96">
      <w:pPr>
        <w:pStyle w:val="MC-Foils"/>
      </w:pPr>
      <w:r>
        <w:lastRenderedPageBreak/>
        <w:t>d.</w:t>
      </w:r>
      <w:r>
        <w:tab/>
        <w:t>Accumulated depreciation is reported on the statement of financial position as a deduction from plant assets.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A, SO: 2, Bloom: K, Difficulty: Medium,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0F70FA" w:rsidRPr="000F70FA" w:rsidRDefault="000F70FA" w:rsidP="000F70FA">
      <w:pPr>
        <w:bidi/>
        <w:ind w:left="720" w:hanging="720"/>
        <w:rPr>
          <w:sz w:val="24"/>
          <w:szCs w:val="24"/>
        </w:rPr>
      </w:pPr>
    </w:p>
    <w:p w:rsidR="000F70FA" w:rsidRPr="000F70FA" w:rsidRDefault="000F70FA" w:rsidP="000F70FA">
      <w:pPr>
        <w:bidi/>
        <w:ind w:left="720" w:hanging="720"/>
        <w:rPr>
          <w:sz w:val="24"/>
          <w:szCs w:val="24"/>
        </w:rPr>
      </w:pPr>
      <w:r>
        <w:rPr>
          <w:sz w:val="24"/>
          <w:szCs w:val="24"/>
        </w:rPr>
        <w:t>.7</w:t>
      </w:r>
      <w:r>
        <w:rPr>
          <w:sz w:val="24"/>
          <w:szCs w:val="24"/>
          <w:rtl/>
        </w:rPr>
        <w:t>أي من ال</w:t>
      </w:r>
      <w:r>
        <w:rPr>
          <w:rFonts w:hint="cs"/>
          <w:sz w:val="24"/>
          <w:szCs w:val="24"/>
          <w:rtl/>
        </w:rPr>
        <w:t>نقاط</w:t>
      </w:r>
      <w:r w:rsidRPr="000F70FA">
        <w:rPr>
          <w:sz w:val="24"/>
          <w:szCs w:val="24"/>
          <w:rtl/>
        </w:rPr>
        <w:t xml:space="preserve"> </w:t>
      </w:r>
      <w:proofErr w:type="spellStart"/>
      <w:r w:rsidRPr="000F70FA">
        <w:rPr>
          <w:sz w:val="24"/>
          <w:szCs w:val="24"/>
          <w:rtl/>
        </w:rPr>
        <w:t>التالي</w:t>
      </w:r>
      <w:r>
        <w:rPr>
          <w:rFonts w:hint="cs"/>
          <w:sz w:val="24"/>
          <w:szCs w:val="24"/>
          <w:rtl/>
        </w:rPr>
        <w:t>ه</w:t>
      </w:r>
      <w:proofErr w:type="spellEnd"/>
      <w:r w:rsidRPr="000F70FA">
        <w:rPr>
          <w:sz w:val="24"/>
          <w:szCs w:val="24"/>
          <w:rtl/>
        </w:rPr>
        <w:t xml:space="preserve"> بشأن الاستهلاك غير صحيح؟</w:t>
      </w:r>
    </w:p>
    <w:p w:rsidR="000F70FA" w:rsidRPr="000F70FA" w:rsidRDefault="000F70FA" w:rsidP="000F70FA">
      <w:pPr>
        <w:bidi/>
        <w:ind w:left="720" w:hanging="720"/>
        <w:rPr>
          <w:sz w:val="24"/>
          <w:szCs w:val="24"/>
        </w:rPr>
      </w:pPr>
      <w:r w:rsidRPr="000F70FA">
        <w:rPr>
          <w:sz w:val="24"/>
          <w:szCs w:val="24"/>
          <w:rtl/>
        </w:rPr>
        <w:t>أ. مفهوم الاستهلاك لا يتفق مع الاستمرارية</w:t>
      </w:r>
      <w:r w:rsidRPr="000F70FA">
        <w:rPr>
          <w:sz w:val="24"/>
          <w:szCs w:val="24"/>
        </w:rPr>
        <w:t>.</w:t>
      </w:r>
    </w:p>
    <w:p w:rsidR="000F70FA" w:rsidRPr="000F70FA" w:rsidRDefault="000F70FA" w:rsidP="00A64D23">
      <w:pPr>
        <w:bidi/>
        <w:ind w:left="720" w:hanging="720"/>
        <w:rPr>
          <w:sz w:val="24"/>
          <w:szCs w:val="24"/>
        </w:rPr>
      </w:pPr>
      <w:r w:rsidRPr="000F70FA">
        <w:rPr>
          <w:sz w:val="24"/>
          <w:szCs w:val="24"/>
          <w:rtl/>
        </w:rPr>
        <w:t xml:space="preserve">ب. </w:t>
      </w:r>
      <w:r w:rsidR="00A64D23">
        <w:rPr>
          <w:rFonts w:hint="cs"/>
          <w:sz w:val="24"/>
          <w:szCs w:val="24"/>
          <w:rtl/>
        </w:rPr>
        <w:t>خفض الاستهلاك</w:t>
      </w:r>
      <w:r w:rsidRPr="000F70FA">
        <w:rPr>
          <w:sz w:val="24"/>
          <w:szCs w:val="24"/>
          <w:rtl/>
        </w:rPr>
        <w:t xml:space="preserve"> على </w:t>
      </w:r>
      <w:r w:rsidR="00F94256">
        <w:rPr>
          <w:sz w:val="24"/>
          <w:szCs w:val="24"/>
          <w:rtl/>
        </w:rPr>
        <w:t xml:space="preserve">الأصول لا يؤدي إلى تراكم </w:t>
      </w:r>
      <w:r w:rsidR="00F94256">
        <w:rPr>
          <w:rFonts w:hint="cs"/>
          <w:sz w:val="24"/>
          <w:szCs w:val="24"/>
          <w:rtl/>
        </w:rPr>
        <w:t>نقدي</w:t>
      </w:r>
      <w:r w:rsidRPr="000F70FA">
        <w:rPr>
          <w:sz w:val="24"/>
          <w:szCs w:val="24"/>
          <w:rtl/>
        </w:rPr>
        <w:t xml:space="preserve"> لاستبدال الأصول</w:t>
      </w:r>
      <w:r w:rsidRPr="000F70FA">
        <w:rPr>
          <w:sz w:val="24"/>
          <w:szCs w:val="24"/>
        </w:rPr>
        <w:t>.</w:t>
      </w:r>
    </w:p>
    <w:p w:rsidR="000F70FA" w:rsidRPr="000F70FA" w:rsidRDefault="000F70FA" w:rsidP="000F70FA">
      <w:pPr>
        <w:bidi/>
        <w:ind w:left="720" w:hanging="720"/>
        <w:rPr>
          <w:sz w:val="24"/>
          <w:szCs w:val="24"/>
        </w:rPr>
      </w:pPr>
      <w:r w:rsidRPr="000F70FA">
        <w:rPr>
          <w:sz w:val="24"/>
          <w:szCs w:val="24"/>
          <w:rtl/>
        </w:rPr>
        <w:t>ج. العوامل الثلاثة ال</w:t>
      </w:r>
      <w:r w:rsidR="00A64D23">
        <w:rPr>
          <w:sz w:val="24"/>
          <w:szCs w:val="24"/>
          <w:rtl/>
        </w:rPr>
        <w:t xml:space="preserve">تي تؤثر على حساب الاستهلاك </w:t>
      </w:r>
      <w:r w:rsidR="00A64D23">
        <w:rPr>
          <w:rFonts w:hint="cs"/>
          <w:sz w:val="24"/>
          <w:szCs w:val="24"/>
          <w:rtl/>
        </w:rPr>
        <w:t>هي</w:t>
      </w:r>
      <w:r w:rsidRPr="000F70FA">
        <w:rPr>
          <w:sz w:val="24"/>
          <w:szCs w:val="24"/>
          <w:rtl/>
        </w:rPr>
        <w:t xml:space="preserve"> التكلفة، والعمر الإنتاجي، والقيمة المتبقية</w:t>
      </w:r>
      <w:r w:rsidRPr="000F70FA">
        <w:rPr>
          <w:sz w:val="24"/>
          <w:szCs w:val="24"/>
        </w:rPr>
        <w:t>.</w:t>
      </w:r>
    </w:p>
    <w:p w:rsidR="000F70FA" w:rsidRDefault="000F70FA" w:rsidP="000F70FA">
      <w:pPr>
        <w:bidi/>
        <w:ind w:left="720" w:hanging="720"/>
        <w:rPr>
          <w:sz w:val="24"/>
          <w:szCs w:val="24"/>
          <w:rtl/>
        </w:rPr>
      </w:pPr>
      <w:r w:rsidRPr="000F70FA">
        <w:rPr>
          <w:sz w:val="24"/>
          <w:szCs w:val="24"/>
          <w:rtl/>
        </w:rPr>
        <w:t>د. وتفيد التقارير الاستهلاك المتراكم على بيان المركز المالي كخصم من</w:t>
      </w:r>
      <w:r w:rsidR="00A64D23">
        <w:rPr>
          <w:sz w:val="24"/>
          <w:szCs w:val="24"/>
          <w:rtl/>
        </w:rPr>
        <w:t xml:space="preserve"> الأصول ال</w:t>
      </w:r>
      <w:r w:rsidR="00A64D23">
        <w:rPr>
          <w:rFonts w:hint="cs"/>
          <w:sz w:val="24"/>
          <w:szCs w:val="24"/>
          <w:rtl/>
        </w:rPr>
        <w:t>صناعي</w:t>
      </w:r>
      <w:r w:rsidRPr="000F70FA">
        <w:rPr>
          <w:sz w:val="24"/>
          <w:szCs w:val="24"/>
          <w:rtl/>
        </w:rPr>
        <w:t>ة</w:t>
      </w:r>
      <w:r w:rsidRPr="000F70FA">
        <w:rPr>
          <w:sz w:val="24"/>
          <w:szCs w:val="24"/>
        </w:rPr>
        <w:t>.</w:t>
      </w:r>
    </w:p>
    <w:p w:rsidR="000F70FA" w:rsidRPr="000F70FA" w:rsidRDefault="000F70FA" w:rsidP="000F70FA">
      <w:pPr>
        <w:bidi/>
        <w:ind w:left="720" w:hanging="720"/>
        <w:rPr>
          <w:sz w:val="24"/>
          <w:szCs w:val="24"/>
        </w:rPr>
      </w:pPr>
      <w:r>
        <w:rPr>
          <w:rFonts w:hint="cs"/>
          <w:sz w:val="24"/>
          <w:szCs w:val="24"/>
          <w:rtl/>
        </w:rPr>
        <w:t xml:space="preserve">الجواب : </w:t>
      </w:r>
      <w:r>
        <w:rPr>
          <w:sz w:val="24"/>
          <w:szCs w:val="24"/>
        </w:rPr>
        <w:t>A</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8.</w:t>
      </w:r>
      <w:r>
        <w:tab/>
        <w:t>The balance in the Accumulated Depreciation account represents the</w:t>
      </w:r>
    </w:p>
    <w:p w:rsidR="00A86E96" w:rsidRDefault="00A86E96" w:rsidP="00A86E96">
      <w:pPr>
        <w:pStyle w:val="MC-Foils"/>
      </w:pPr>
      <w:r>
        <w:t>a.</w:t>
      </w:r>
      <w:r>
        <w:tab/>
        <w:t>cash fund to be used to replace plant assets.</w:t>
      </w:r>
    </w:p>
    <w:p w:rsidR="00A86E96" w:rsidRDefault="00A86E96" w:rsidP="00A86E96">
      <w:pPr>
        <w:pStyle w:val="MC-Foils"/>
      </w:pPr>
      <w:r>
        <w:t>b.</w:t>
      </w:r>
      <w:r>
        <w:tab/>
        <w:t>amount to be deducted from the cost of the plant asset to arrive at its fair value.</w:t>
      </w:r>
    </w:p>
    <w:p w:rsidR="00A86E96" w:rsidRDefault="00A86E96" w:rsidP="00A86E96">
      <w:pPr>
        <w:pStyle w:val="MC-Foils"/>
      </w:pPr>
      <w:r>
        <w:t>c.</w:t>
      </w:r>
      <w:r>
        <w:tab/>
        <w:t>amount charged to expense in the current period.</w:t>
      </w:r>
    </w:p>
    <w:p w:rsidR="00A86E96" w:rsidRDefault="00A86E96" w:rsidP="00A86E96">
      <w:pPr>
        <w:pStyle w:val="MC-Foils"/>
      </w:pPr>
      <w:r>
        <w:t>d.</w:t>
      </w:r>
      <w:r>
        <w:tab/>
        <w:t>amount charged to expense since the acquisition of the plant asset.</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r>
        <w:rPr>
          <w:sz w:val="14"/>
          <w:szCs w:val="14"/>
        </w:rPr>
        <w:t xml:space="preserve">Ans: D, SO: 2, Bloom: K,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0F70FA" w:rsidRDefault="000F70FA" w:rsidP="00A86E96">
      <w:pPr>
        <w:ind w:left="720" w:hanging="720"/>
        <w:jc w:val="both"/>
        <w:rPr>
          <w:sz w:val="14"/>
          <w:szCs w:val="14"/>
        </w:rPr>
      </w:pPr>
    </w:p>
    <w:p w:rsidR="000F70FA" w:rsidRDefault="000F70FA" w:rsidP="000F70FA">
      <w:pPr>
        <w:bidi/>
        <w:ind w:left="720" w:hanging="720"/>
        <w:rPr>
          <w:rStyle w:val="hps"/>
          <w:rFonts w:cs="Arial"/>
          <w:color w:val="222222"/>
          <w:sz w:val="24"/>
          <w:szCs w:val="24"/>
          <w:rtl/>
          <w:lang w:bidi="ar-AE"/>
        </w:rPr>
      </w:pPr>
      <w:r w:rsidRPr="000F70FA">
        <w:rPr>
          <w:rStyle w:val="hps"/>
          <w:rFonts w:cs="Arial"/>
          <w:color w:val="222222"/>
          <w:sz w:val="24"/>
          <w:szCs w:val="24"/>
          <w:rtl/>
          <w:lang w:bidi="ar"/>
        </w:rPr>
        <w:t>8.</w:t>
      </w:r>
      <w:r w:rsidRPr="000F70FA">
        <w:rPr>
          <w:rFonts w:cs="Arial"/>
          <w:color w:val="222222"/>
          <w:sz w:val="24"/>
          <w:szCs w:val="24"/>
          <w:rtl/>
          <w:lang w:bidi="ar"/>
        </w:rPr>
        <w:t xml:space="preserve"> </w:t>
      </w:r>
      <w:r w:rsidRPr="000F70FA">
        <w:rPr>
          <w:rStyle w:val="hps"/>
          <w:rFonts w:cs="Arial"/>
          <w:color w:val="222222"/>
          <w:sz w:val="24"/>
          <w:szCs w:val="24"/>
          <w:rtl/>
          <w:lang w:bidi="ar"/>
        </w:rPr>
        <w:t>ويمثل الرصيد</w:t>
      </w:r>
      <w:r w:rsidRPr="000F70FA">
        <w:rPr>
          <w:rFonts w:cs="Arial"/>
          <w:color w:val="222222"/>
          <w:sz w:val="24"/>
          <w:szCs w:val="24"/>
          <w:rtl/>
          <w:lang w:bidi="ar"/>
        </w:rPr>
        <w:t xml:space="preserve"> </w:t>
      </w:r>
      <w:r w:rsidRPr="000F70FA">
        <w:rPr>
          <w:rStyle w:val="hps"/>
          <w:rFonts w:cs="Arial"/>
          <w:color w:val="222222"/>
          <w:sz w:val="24"/>
          <w:szCs w:val="24"/>
          <w:rtl/>
          <w:lang w:bidi="ar"/>
        </w:rPr>
        <w:t>في الحساب</w:t>
      </w:r>
      <w:r w:rsidRPr="000F70FA">
        <w:rPr>
          <w:rFonts w:cs="Arial"/>
          <w:color w:val="222222"/>
          <w:sz w:val="24"/>
          <w:szCs w:val="24"/>
          <w:rtl/>
          <w:lang w:bidi="ar"/>
        </w:rPr>
        <w:t xml:space="preserve"> </w:t>
      </w:r>
      <w:r w:rsidRPr="000F70FA">
        <w:rPr>
          <w:rStyle w:val="hps"/>
          <w:rFonts w:cs="Arial"/>
          <w:color w:val="222222"/>
          <w:sz w:val="24"/>
          <w:szCs w:val="24"/>
          <w:rtl/>
          <w:lang w:bidi="ar"/>
        </w:rPr>
        <w:t>الاستهلاك</w:t>
      </w:r>
      <w:r w:rsidRPr="000F70FA">
        <w:rPr>
          <w:rFonts w:cs="Arial"/>
          <w:color w:val="222222"/>
          <w:sz w:val="24"/>
          <w:szCs w:val="24"/>
          <w:rtl/>
          <w:lang w:bidi="ar"/>
        </w:rPr>
        <w:t xml:space="preserve"> </w:t>
      </w:r>
      <w:r w:rsidRPr="000F70FA">
        <w:rPr>
          <w:rStyle w:val="hps"/>
          <w:rFonts w:cs="Arial"/>
          <w:color w:val="222222"/>
          <w:sz w:val="24"/>
          <w:szCs w:val="24"/>
          <w:rtl/>
          <w:lang w:bidi="ar"/>
        </w:rPr>
        <w:t>المتراكم</w:t>
      </w:r>
      <w:r w:rsidRPr="000F70FA">
        <w:rPr>
          <w:rFonts w:cs="Arial"/>
          <w:color w:val="222222"/>
          <w:sz w:val="24"/>
          <w:szCs w:val="24"/>
          <w:rtl/>
          <w:lang w:bidi="ar"/>
        </w:rPr>
        <w:t xml:space="preserve"> </w:t>
      </w:r>
      <w:r w:rsidR="00C86ABB">
        <w:rPr>
          <w:rStyle w:val="hps"/>
          <w:rFonts w:cs="Arial" w:hint="cs"/>
          <w:color w:val="222222"/>
          <w:sz w:val="24"/>
          <w:szCs w:val="24"/>
          <w:rtl/>
          <w:lang w:bidi="ar"/>
        </w:rPr>
        <w:t>ل</w:t>
      </w:r>
      <w:r>
        <w:rPr>
          <w:rStyle w:val="hps"/>
          <w:rFonts w:cs="Arial" w:hint="cs"/>
          <w:color w:val="222222"/>
          <w:sz w:val="24"/>
          <w:szCs w:val="24"/>
          <w:rtl/>
          <w:lang w:bidi="ar"/>
        </w:rPr>
        <w:t xml:space="preserve"> :</w:t>
      </w:r>
      <w:r w:rsidRPr="000F70FA">
        <w:rPr>
          <w:rFonts w:cs="Arial"/>
          <w:color w:val="222222"/>
          <w:sz w:val="24"/>
          <w:szCs w:val="24"/>
          <w:rtl/>
          <w:lang w:bidi="ar"/>
        </w:rPr>
        <w:br/>
      </w:r>
      <w:r w:rsidRPr="000F70FA">
        <w:rPr>
          <w:rStyle w:val="hps"/>
          <w:rFonts w:cs="Arial"/>
          <w:color w:val="222222"/>
          <w:sz w:val="24"/>
          <w:szCs w:val="24"/>
          <w:rtl/>
          <w:lang w:bidi="ar"/>
        </w:rPr>
        <w:t>أ.</w:t>
      </w:r>
      <w:r w:rsidRPr="000F70FA">
        <w:rPr>
          <w:rFonts w:cs="Arial"/>
          <w:color w:val="222222"/>
          <w:sz w:val="24"/>
          <w:szCs w:val="24"/>
          <w:rtl/>
          <w:lang w:bidi="ar"/>
        </w:rPr>
        <w:t xml:space="preserve"> </w:t>
      </w:r>
      <w:r w:rsidRPr="000F70FA">
        <w:rPr>
          <w:rStyle w:val="hps"/>
          <w:rFonts w:cs="Arial"/>
          <w:color w:val="222222"/>
          <w:sz w:val="24"/>
          <w:szCs w:val="24"/>
          <w:rtl/>
          <w:lang w:bidi="ar"/>
        </w:rPr>
        <w:t>صندوق</w:t>
      </w:r>
      <w:r w:rsidRPr="000F70FA">
        <w:rPr>
          <w:rFonts w:cs="Arial"/>
          <w:color w:val="222222"/>
          <w:sz w:val="24"/>
          <w:szCs w:val="24"/>
          <w:rtl/>
          <w:lang w:bidi="ar"/>
        </w:rPr>
        <w:t xml:space="preserve"> </w:t>
      </w:r>
      <w:r w:rsidRPr="000F70FA">
        <w:rPr>
          <w:rStyle w:val="hps"/>
          <w:rFonts w:cs="Arial"/>
          <w:color w:val="222222"/>
          <w:sz w:val="24"/>
          <w:szCs w:val="24"/>
          <w:rtl/>
          <w:lang w:bidi="ar"/>
        </w:rPr>
        <w:t>النقد</w:t>
      </w:r>
      <w:r w:rsidRPr="000F70FA">
        <w:rPr>
          <w:rFonts w:cs="Arial"/>
          <w:color w:val="222222"/>
          <w:sz w:val="24"/>
          <w:szCs w:val="24"/>
          <w:rtl/>
          <w:lang w:bidi="ar"/>
        </w:rPr>
        <w:t xml:space="preserve"> </w:t>
      </w:r>
      <w:r w:rsidRPr="000F70FA">
        <w:rPr>
          <w:rStyle w:val="hps"/>
          <w:rFonts w:cs="Arial"/>
          <w:color w:val="222222"/>
          <w:sz w:val="24"/>
          <w:szCs w:val="24"/>
          <w:rtl/>
          <w:lang w:bidi="ar"/>
        </w:rPr>
        <w:t>لاستخدامها</w:t>
      </w:r>
      <w:r w:rsidRPr="000F70FA">
        <w:rPr>
          <w:rFonts w:cs="Arial"/>
          <w:color w:val="222222"/>
          <w:sz w:val="24"/>
          <w:szCs w:val="24"/>
          <w:rtl/>
          <w:lang w:bidi="ar"/>
        </w:rPr>
        <w:t xml:space="preserve"> </w:t>
      </w:r>
      <w:r w:rsidRPr="000F70FA">
        <w:rPr>
          <w:rStyle w:val="hps"/>
          <w:rFonts w:cs="Arial"/>
          <w:color w:val="222222"/>
          <w:sz w:val="24"/>
          <w:szCs w:val="24"/>
          <w:rtl/>
          <w:lang w:bidi="ar"/>
        </w:rPr>
        <w:t>لتحل محل</w:t>
      </w:r>
      <w:r w:rsidRPr="000F70FA">
        <w:rPr>
          <w:rFonts w:cs="Arial"/>
          <w:color w:val="222222"/>
          <w:sz w:val="24"/>
          <w:szCs w:val="24"/>
          <w:rtl/>
          <w:lang w:bidi="ar"/>
        </w:rPr>
        <w:t xml:space="preserve"> </w:t>
      </w:r>
      <w:r w:rsidRPr="000F70FA">
        <w:rPr>
          <w:rStyle w:val="hps"/>
          <w:rFonts w:cs="Arial"/>
          <w:color w:val="222222"/>
          <w:sz w:val="24"/>
          <w:szCs w:val="24"/>
          <w:rtl/>
          <w:lang w:bidi="ar"/>
        </w:rPr>
        <w:t>الأصول</w:t>
      </w:r>
      <w:r w:rsidRPr="000F70FA">
        <w:rPr>
          <w:rFonts w:cs="Arial"/>
          <w:color w:val="222222"/>
          <w:sz w:val="24"/>
          <w:szCs w:val="24"/>
          <w:rtl/>
          <w:lang w:bidi="ar"/>
        </w:rPr>
        <w:t xml:space="preserve"> </w:t>
      </w:r>
      <w:proofErr w:type="spellStart"/>
      <w:r>
        <w:rPr>
          <w:rStyle w:val="hps"/>
          <w:rFonts w:cs="Arial"/>
          <w:color w:val="222222"/>
          <w:sz w:val="24"/>
          <w:szCs w:val="24"/>
          <w:rtl/>
          <w:lang w:bidi="ar"/>
        </w:rPr>
        <w:t>ال</w:t>
      </w:r>
      <w:r>
        <w:rPr>
          <w:rStyle w:val="hps"/>
          <w:rFonts w:cs="Arial" w:hint="cs"/>
          <w:color w:val="222222"/>
          <w:sz w:val="24"/>
          <w:szCs w:val="24"/>
          <w:rtl/>
          <w:lang w:bidi="ar"/>
        </w:rPr>
        <w:t>صناعيه</w:t>
      </w:r>
      <w:proofErr w:type="spellEnd"/>
      <w:r w:rsidRPr="000F70FA">
        <w:rPr>
          <w:rStyle w:val="hps"/>
          <w:rFonts w:cs="Arial"/>
          <w:color w:val="222222"/>
          <w:sz w:val="24"/>
          <w:szCs w:val="24"/>
          <w:rtl/>
          <w:lang w:bidi="ar"/>
        </w:rPr>
        <w:t>.</w:t>
      </w:r>
      <w:r w:rsidRPr="000F70FA">
        <w:rPr>
          <w:rFonts w:cs="Arial"/>
          <w:color w:val="222222"/>
          <w:sz w:val="24"/>
          <w:szCs w:val="24"/>
          <w:rtl/>
          <w:lang w:bidi="ar"/>
        </w:rPr>
        <w:br/>
      </w:r>
      <w:r w:rsidRPr="000F70FA">
        <w:rPr>
          <w:rStyle w:val="hps"/>
          <w:rFonts w:cs="Arial"/>
          <w:color w:val="222222"/>
          <w:sz w:val="24"/>
          <w:szCs w:val="24"/>
          <w:rtl/>
          <w:lang w:bidi="ar"/>
        </w:rPr>
        <w:t>ب</w:t>
      </w:r>
      <w:r w:rsidRPr="000F70FA">
        <w:rPr>
          <w:rFonts w:cs="Arial"/>
          <w:color w:val="222222"/>
          <w:sz w:val="24"/>
          <w:szCs w:val="24"/>
          <w:rtl/>
          <w:lang w:bidi="ar"/>
        </w:rPr>
        <w:t xml:space="preserve">. </w:t>
      </w:r>
      <w:r w:rsidRPr="000F70FA">
        <w:rPr>
          <w:rStyle w:val="hps"/>
          <w:rFonts w:cs="Arial"/>
          <w:color w:val="222222"/>
          <w:sz w:val="24"/>
          <w:szCs w:val="24"/>
          <w:rtl/>
          <w:lang w:bidi="ar"/>
        </w:rPr>
        <w:t>المبلغ الواجب</w:t>
      </w:r>
      <w:r w:rsidRPr="000F70FA">
        <w:rPr>
          <w:rFonts w:cs="Arial"/>
          <w:color w:val="222222"/>
          <w:sz w:val="24"/>
          <w:szCs w:val="24"/>
          <w:rtl/>
          <w:lang w:bidi="ar"/>
        </w:rPr>
        <w:t xml:space="preserve"> </w:t>
      </w:r>
      <w:r>
        <w:rPr>
          <w:rStyle w:val="hps"/>
          <w:rFonts w:cs="Arial"/>
          <w:color w:val="222222"/>
          <w:sz w:val="24"/>
          <w:szCs w:val="24"/>
          <w:rtl/>
          <w:lang w:bidi="ar"/>
        </w:rPr>
        <w:t>خصمه</w:t>
      </w:r>
      <w:r w:rsidRPr="000F70FA">
        <w:rPr>
          <w:rStyle w:val="hps"/>
          <w:rFonts w:cs="Arial"/>
          <w:color w:val="222222"/>
          <w:sz w:val="24"/>
          <w:szCs w:val="24"/>
          <w:rtl/>
          <w:lang w:bidi="ar"/>
        </w:rPr>
        <w:t xml:space="preserve"> من</w:t>
      </w:r>
      <w:r w:rsidRPr="000F70FA">
        <w:rPr>
          <w:rFonts w:cs="Arial"/>
          <w:color w:val="222222"/>
          <w:sz w:val="24"/>
          <w:szCs w:val="24"/>
          <w:rtl/>
          <w:lang w:bidi="ar"/>
        </w:rPr>
        <w:t xml:space="preserve"> </w:t>
      </w:r>
      <w:r w:rsidRPr="000F70FA">
        <w:rPr>
          <w:rStyle w:val="hps"/>
          <w:rFonts w:cs="Arial"/>
          <w:color w:val="222222"/>
          <w:sz w:val="24"/>
          <w:szCs w:val="24"/>
          <w:rtl/>
          <w:lang w:bidi="ar"/>
        </w:rPr>
        <w:t>تكلفة الأصل</w:t>
      </w:r>
      <w:r w:rsidRPr="000F70FA">
        <w:rPr>
          <w:rFonts w:cs="Arial"/>
          <w:color w:val="222222"/>
          <w:sz w:val="24"/>
          <w:szCs w:val="24"/>
          <w:rtl/>
          <w:lang w:bidi="ar"/>
        </w:rPr>
        <w:t xml:space="preserve"> </w:t>
      </w:r>
      <w:r>
        <w:rPr>
          <w:rStyle w:val="hps"/>
          <w:rFonts w:cs="Arial" w:hint="cs"/>
          <w:color w:val="222222"/>
          <w:sz w:val="24"/>
          <w:szCs w:val="24"/>
          <w:rtl/>
          <w:lang w:bidi="ar"/>
        </w:rPr>
        <w:t>ال</w:t>
      </w:r>
      <w:r w:rsidRPr="000F70FA">
        <w:rPr>
          <w:rStyle w:val="hps"/>
          <w:rFonts w:cs="Arial"/>
          <w:color w:val="222222"/>
          <w:sz w:val="24"/>
          <w:szCs w:val="24"/>
          <w:rtl/>
          <w:lang w:bidi="ar"/>
        </w:rPr>
        <w:t>مصنع</w:t>
      </w:r>
      <w:r w:rsidRPr="000F70FA">
        <w:rPr>
          <w:rFonts w:cs="Arial"/>
          <w:color w:val="222222"/>
          <w:sz w:val="24"/>
          <w:szCs w:val="24"/>
          <w:rtl/>
          <w:lang w:bidi="ar"/>
        </w:rPr>
        <w:t xml:space="preserve"> </w:t>
      </w:r>
      <w:r w:rsidRPr="000F70FA">
        <w:rPr>
          <w:rStyle w:val="hps"/>
          <w:rFonts w:cs="Arial"/>
          <w:color w:val="222222"/>
          <w:sz w:val="24"/>
          <w:szCs w:val="24"/>
          <w:rtl/>
          <w:lang w:bidi="ar"/>
        </w:rPr>
        <w:t>للوصول إلى</w:t>
      </w:r>
      <w:r w:rsidRPr="000F70FA">
        <w:rPr>
          <w:rFonts w:cs="Arial"/>
          <w:color w:val="222222"/>
          <w:sz w:val="24"/>
          <w:szCs w:val="24"/>
          <w:rtl/>
          <w:lang w:bidi="ar"/>
        </w:rPr>
        <w:t xml:space="preserve"> </w:t>
      </w:r>
      <w:r w:rsidRPr="000F70FA">
        <w:rPr>
          <w:rStyle w:val="hps"/>
          <w:rFonts w:cs="Arial"/>
          <w:color w:val="222222"/>
          <w:sz w:val="24"/>
          <w:szCs w:val="24"/>
          <w:rtl/>
          <w:lang w:bidi="ar"/>
        </w:rPr>
        <w:t>القيمة</w:t>
      </w:r>
      <w:r w:rsidRPr="000F70FA">
        <w:rPr>
          <w:rFonts w:cs="Arial"/>
          <w:color w:val="222222"/>
          <w:sz w:val="24"/>
          <w:szCs w:val="24"/>
          <w:rtl/>
          <w:lang w:bidi="ar"/>
        </w:rPr>
        <w:t xml:space="preserve"> </w:t>
      </w:r>
      <w:r w:rsidRPr="000F70FA">
        <w:rPr>
          <w:rStyle w:val="hps"/>
          <w:rFonts w:cs="Arial"/>
          <w:color w:val="222222"/>
          <w:sz w:val="24"/>
          <w:szCs w:val="24"/>
          <w:rtl/>
          <w:lang w:bidi="ar"/>
        </w:rPr>
        <w:t>العادلة.</w:t>
      </w:r>
      <w:r w:rsidRPr="000F70FA">
        <w:rPr>
          <w:rFonts w:cs="Arial"/>
          <w:color w:val="222222"/>
          <w:sz w:val="24"/>
          <w:szCs w:val="24"/>
          <w:rtl/>
          <w:lang w:bidi="ar"/>
        </w:rPr>
        <w:br/>
      </w:r>
      <w:r w:rsidRPr="000F70FA">
        <w:rPr>
          <w:rStyle w:val="hps"/>
          <w:rFonts w:cs="Arial"/>
          <w:color w:val="222222"/>
          <w:sz w:val="24"/>
          <w:szCs w:val="24"/>
          <w:rtl/>
          <w:lang w:bidi="ar"/>
        </w:rPr>
        <w:t>ج</w:t>
      </w:r>
      <w:r w:rsidRPr="000F70FA">
        <w:rPr>
          <w:rFonts w:cs="Arial"/>
          <w:color w:val="222222"/>
          <w:sz w:val="24"/>
          <w:szCs w:val="24"/>
          <w:rtl/>
          <w:lang w:bidi="ar"/>
        </w:rPr>
        <w:t xml:space="preserve">. </w:t>
      </w:r>
      <w:r w:rsidRPr="000F70FA">
        <w:rPr>
          <w:rStyle w:val="hps"/>
          <w:rFonts w:cs="Arial"/>
          <w:color w:val="222222"/>
          <w:sz w:val="24"/>
          <w:szCs w:val="24"/>
          <w:rtl/>
          <w:lang w:bidi="ar"/>
        </w:rPr>
        <w:t>المبلغ المطلوب دفعه</w:t>
      </w:r>
      <w:r w:rsidRPr="000F70FA">
        <w:rPr>
          <w:rFonts w:cs="Arial"/>
          <w:color w:val="222222"/>
          <w:sz w:val="24"/>
          <w:szCs w:val="24"/>
          <w:rtl/>
          <w:lang w:bidi="ar"/>
        </w:rPr>
        <w:t xml:space="preserve"> </w:t>
      </w:r>
      <w:r w:rsidRPr="000F70FA">
        <w:rPr>
          <w:rStyle w:val="hps"/>
          <w:rFonts w:cs="Arial"/>
          <w:color w:val="222222"/>
          <w:sz w:val="24"/>
          <w:szCs w:val="24"/>
          <w:rtl/>
          <w:lang w:bidi="ar"/>
        </w:rPr>
        <w:t>من نفقة</w:t>
      </w:r>
      <w:r w:rsidRPr="000F70FA">
        <w:rPr>
          <w:rFonts w:cs="Arial"/>
          <w:color w:val="222222"/>
          <w:sz w:val="24"/>
          <w:szCs w:val="24"/>
          <w:rtl/>
          <w:lang w:bidi="ar"/>
        </w:rPr>
        <w:t xml:space="preserve"> </w:t>
      </w:r>
      <w:r w:rsidRPr="000F70FA">
        <w:rPr>
          <w:rStyle w:val="hps"/>
          <w:rFonts w:cs="Arial"/>
          <w:color w:val="222222"/>
          <w:sz w:val="24"/>
          <w:szCs w:val="24"/>
          <w:rtl/>
          <w:lang w:bidi="ar"/>
        </w:rPr>
        <w:t>في الفترة الحالية</w:t>
      </w:r>
      <w:r w:rsidRPr="000F70FA">
        <w:rPr>
          <w:rFonts w:cs="Arial"/>
          <w:color w:val="222222"/>
          <w:sz w:val="24"/>
          <w:szCs w:val="24"/>
          <w:rtl/>
          <w:lang w:bidi="ar"/>
        </w:rPr>
        <w:t>.</w:t>
      </w:r>
      <w:r w:rsidRPr="000F70FA">
        <w:rPr>
          <w:rFonts w:cs="Arial"/>
          <w:color w:val="222222"/>
          <w:sz w:val="24"/>
          <w:szCs w:val="24"/>
          <w:rtl/>
          <w:lang w:bidi="ar"/>
        </w:rPr>
        <w:br/>
      </w:r>
      <w:r w:rsidRPr="000F70FA">
        <w:rPr>
          <w:rStyle w:val="hps"/>
          <w:rFonts w:cs="Arial"/>
          <w:color w:val="222222"/>
          <w:sz w:val="24"/>
          <w:szCs w:val="24"/>
          <w:rtl/>
          <w:lang w:bidi="ar"/>
        </w:rPr>
        <w:t>د</w:t>
      </w:r>
      <w:r w:rsidRPr="000F70FA">
        <w:rPr>
          <w:rFonts w:cs="Arial"/>
          <w:color w:val="222222"/>
          <w:sz w:val="24"/>
          <w:szCs w:val="24"/>
          <w:rtl/>
          <w:lang w:bidi="ar"/>
        </w:rPr>
        <w:t xml:space="preserve">. </w:t>
      </w:r>
      <w:r w:rsidRPr="000F70FA">
        <w:rPr>
          <w:rStyle w:val="hps"/>
          <w:rFonts w:cs="Arial"/>
          <w:color w:val="222222"/>
          <w:sz w:val="24"/>
          <w:szCs w:val="24"/>
          <w:rtl/>
          <w:lang w:bidi="ar"/>
        </w:rPr>
        <w:t>المبلغ المطلوب دفعه</w:t>
      </w:r>
      <w:r w:rsidRPr="000F70FA">
        <w:rPr>
          <w:rFonts w:cs="Arial"/>
          <w:color w:val="222222"/>
          <w:sz w:val="24"/>
          <w:szCs w:val="24"/>
          <w:rtl/>
          <w:lang w:bidi="ar"/>
        </w:rPr>
        <w:t xml:space="preserve"> </w:t>
      </w:r>
      <w:r w:rsidRPr="000F70FA">
        <w:rPr>
          <w:rStyle w:val="hps"/>
          <w:rFonts w:cs="Arial"/>
          <w:color w:val="222222"/>
          <w:sz w:val="24"/>
          <w:szCs w:val="24"/>
          <w:rtl/>
          <w:lang w:bidi="ar"/>
        </w:rPr>
        <w:t>ل</w:t>
      </w:r>
      <w:r w:rsidRPr="000F70FA">
        <w:rPr>
          <w:rFonts w:cs="Arial"/>
          <w:color w:val="222222"/>
          <w:sz w:val="24"/>
          <w:szCs w:val="24"/>
          <w:rtl/>
          <w:lang w:bidi="ar"/>
        </w:rPr>
        <w:t xml:space="preserve">حساب </w:t>
      </w:r>
      <w:r w:rsidRPr="000F70FA">
        <w:rPr>
          <w:rStyle w:val="hps"/>
          <w:rFonts w:cs="Arial"/>
          <w:color w:val="222222"/>
          <w:sz w:val="24"/>
          <w:szCs w:val="24"/>
          <w:rtl/>
          <w:lang w:bidi="ar"/>
        </w:rPr>
        <w:t>منذ</w:t>
      </w:r>
      <w:r w:rsidRPr="000F70FA">
        <w:rPr>
          <w:rFonts w:cs="Arial"/>
          <w:color w:val="222222"/>
          <w:sz w:val="24"/>
          <w:szCs w:val="24"/>
          <w:rtl/>
          <w:lang w:bidi="ar"/>
        </w:rPr>
        <w:t xml:space="preserve"> </w:t>
      </w:r>
      <w:r w:rsidRPr="000F70FA">
        <w:rPr>
          <w:rStyle w:val="hps"/>
          <w:rFonts w:cs="Arial"/>
          <w:color w:val="222222"/>
          <w:sz w:val="24"/>
          <w:szCs w:val="24"/>
          <w:rtl/>
          <w:lang w:bidi="ar"/>
        </w:rPr>
        <w:t>الاستحواذ على</w:t>
      </w:r>
      <w:r w:rsidRPr="000F70FA">
        <w:rPr>
          <w:rFonts w:cs="Arial"/>
          <w:color w:val="222222"/>
          <w:sz w:val="24"/>
          <w:szCs w:val="24"/>
          <w:rtl/>
          <w:lang w:bidi="ar"/>
        </w:rPr>
        <w:t xml:space="preserve"> </w:t>
      </w:r>
      <w:r w:rsidRPr="000F70FA">
        <w:rPr>
          <w:rStyle w:val="hps"/>
          <w:rFonts w:cs="Arial"/>
          <w:color w:val="222222"/>
          <w:sz w:val="24"/>
          <w:szCs w:val="24"/>
          <w:rtl/>
          <w:lang w:bidi="ar"/>
        </w:rPr>
        <w:t>الأصول</w:t>
      </w:r>
      <w:r w:rsidRPr="000F70FA">
        <w:rPr>
          <w:rFonts w:cs="Arial"/>
          <w:color w:val="222222"/>
          <w:sz w:val="24"/>
          <w:szCs w:val="24"/>
          <w:rtl/>
          <w:lang w:bidi="ar"/>
        </w:rPr>
        <w:t xml:space="preserve"> </w:t>
      </w:r>
      <w:proofErr w:type="spellStart"/>
      <w:r>
        <w:rPr>
          <w:rStyle w:val="hps"/>
          <w:rFonts w:cs="Arial"/>
          <w:color w:val="222222"/>
          <w:sz w:val="24"/>
          <w:szCs w:val="24"/>
          <w:rtl/>
          <w:lang w:bidi="ar"/>
        </w:rPr>
        <w:t>ال</w:t>
      </w:r>
      <w:r>
        <w:rPr>
          <w:rStyle w:val="hps"/>
          <w:rFonts w:cs="Arial" w:hint="cs"/>
          <w:color w:val="222222"/>
          <w:sz w:val="24"/>
          <w:szCs w:val="24"/>
          <w:rtl/>
          <w:lang w:bidi="ar"/>
        </w:rPr>
        <w:t>صناعيه</w:t>
      </w:r>
      <w:proofErr w:type="spellEnd"/>
      <w:r w:rsidRPr="000F70FA">
        <w:rPr>
          <w:rStyle w:val="hps"/>
          <w:rFonts w:cs="Arial"/>
          <w:color w:val="222222"/>
          <w:sz w:val="24"/>
          <w:szCs w:val="24"/>
          <w:rtl/>
          <w:lang w:bidi="ar"/>
        </w:rPr>
        <w:t>.</w:t>
      </w:r>
    </w:p>
    <w:p w:rsidR="00962307" w:rsidRPr="000F70FA" w:rsidRDefault="00962307" w:rsidP="00962307">
      <w:pPr>
        <w:bidi/>
        <w:ind w:left="720" w:hanging="720"/>
        <w:rPr>
          <w:sz w:val="24"/>
          <w:szCs w:val="24"/>
          <w:lang w:bidi="ar-AE"/>
        </w:rPr>
      </w:pPr>
      <w:r>
        <w:rPr>
          <w:rStyle w:val="hps"/>
          <w:rFonts w:cs="Arial" w:hint="cs"/>
          <w:color w:val="222222"/>
          <w:sz w:val="24"/>
          <w:szCs w:val="24"/>
          <w:rtl/>
          <w:lang w:bidi="ar-AE"/>
        </w:rPr>
        <w:t>الجواب :</w:t>
      </w:r>
      <w:r>
        <w:rPr>
          <w:rStyle w:val="hps"/>
          <w:rFonts w:cs="Arial"/>
          <w:color w:val="222222"/>
          <w:sz w:val="24"/>
          <w:szCs w:val="24"/>
          <w:lang w:bidi="ar-AE"/>
        </w:rPr>
        <w:t>D</w:t>
      </w:r>
    </w:p>
    <w:p w:rsidR="00A86E96" w:rsidRDefault="00A86E96" w:rsidP="00A86E96">
      <w:pPr>
        <w:tabs>
          <w:tab w:val="decimal" w:pos="360"/>
          <w:tab w:val="left" w:pos="720"/>
          <w:tab w:val="left" w:pos="1080"/>
        </w:tabs>
        <w:ind w:left="720" w:hanging="720"/>
        <w:jc w:val="both"/>
      </w:pPr>
      <w:r>
        <w:tab/>
      </w:r>
    </w:p>
    <w:p w:rsidR="00A86E96" w:rsidRDefault="00A86E96" w:rsidP="00A86E96">
      <w:pPr>
        <w:tabs>
          <w:tab w:val="decimal" w:pos="360"/>
          <w:tab w:val="left" w:pos="720"/>
          <w:tab w:val="left" w:pos="1080"/>
        </w:tabs>
        <w:ind w:left="720" w:hanging="720"/>
        <w:jc w:val="both"/>
      </w:pPr>
      <w:r>
        <w:tab/>
        <w:t>9.</w:t>
      </w:r>
      <w:r>
        <w:tab/>
        <w:t>The book value of an asset is equal to the</w:t>
      </w:r>
    </w:p>
    <w:p w:rsidR="00A86E96" w:rsidRDefault="00A86E96" w:rsidP="00A86E96">
      <w:pPr>
        <w:pStyle w:val="MC-Foils"/>
      </w:pPr>
      <w:r>
        <w:t>a.</w:t>
      </w:r>
      <w:r>
        <w:tab/>
        <w:t>asset's fair value less its historical cost.</w:t>
      </w:r>
    </w:p>
    <w:p w:rsidR="00A86E96" w:rsidRDefault="00A86E96" w:rsidP="00A86E96">
      <w:pPr>
        <w:pStyle w:val="MC-Foils"/>
      </w:pPr>
      <w:r>
        <w:t>b.</w:t>
      </w:r>
      <w:r>
        <w:tab/>
        <w:t>blue book value relied on by secondary markets.</w:t>
      </w:r>
    </w:p>
    <w:p w:rsidR="00A86E96" w:rsidRDefault="00A86E96" w:rsidP="00A86E96">
      <w:pPr>
        <w:pStyle w:val="MC-Foils"/>
      </w:pPr>
      <w:r>
        <w:t>c.</w:t>
      </w:r>
      <w:r>
        <w:tab/>
        <w:t>replacement cost of the asset.</w:t>
      </w:r>
    </w:p>
    <w:p w:rsidR="00A86E96" w:rsidRDefault="00A86E96" w:rsidP="00A86E96">
      <w:pPr>
        <w:pStyle w:val="MC-Foils"/>
      </w:pPr>
      <w:r>
        <w:t>d.</w:t>
      </w:r>
      <w:r>
        <w:tab/>
        <w:t>asset's cost less accumulated depreciation.</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r>
        <w:rPr>
          <w:sz w:val="14"/>
          <w:szCs w:val="14"/>
        </w:rPr>
        <w:t xml:space="preserve">Ans: D, SO: 2, Bloom: K,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C86ABB" w:rsidRPr="00C86ABB" w:rsidRDefault="00C86ABB" w:rsidP="00A86E96">
      <w:pPr>
        <w:ind w:left="720" w:hanging="720"/>
        <w:jc w:val="both"/>
        <w:rPr>
          <w:sz w:val="24"/>
          <w:szCs w:val="24"/>
        </w:rPr>
      </w:pPr>
    </w:p>
    <w:p w:rsidR="00C86ABB" w:rsidRDefault="00C86ABB" w:rsidP="00C86ABB">
      <w:pPr>
        <w:bidi/>
        <w:ind w:left="720" w:hanging="720"/>
        <w:rPr>
          <w:sz w:val="24"/>
          <w:szCs w:val="24"/>
          <w:rtl/>
          <w:lang w:bidi="ar"/>
        </w:rPr>
      </w:pPr>
      <w:r w:rsidRPr="00C86ABB">
        <w:rPr>
          <w:rStyle w:val="hps"/>
          <w:rFonts w:cs="Arial"/>
          <w:color w:val="222222"/>
          <w:sz w:val="24"/>
          <w:szCs w:val="24"/>
          <w:rtl/>
          <w:lang w:bidi="ar"/>
        </w:rPr>
        <w:t>9.</w:t>
      </w:r>
      <w:r w:rsidRPr="00C86ABB">
        <w:rPr>
          <w:rFonts w:cs="Arial"/>
          <w:color w:val="222222"/>
          <w:sz w:val="24"/>
          <w:szCs w:val="24"/>
          <w:rtl/>
          <w:lang w:bidi="ar"/>
        </w:rPr>
        <w:t xml:space="preserve"> </w:t>
      </w:r>
      <w:r w:rsidRPr="00C86ABB">
        <w:rPr>
          <w:rStyle w:val="hps"/>
          <w:rFonts w:cs="Arial"/>
          <w:color w:val="222222"/>
          <w:sz w:val="24"/>
          <w:szCs w:val="24"/>
          <w:rtl/>
          <w:lang w:bidi="ar"/>
        </w:rPr>
        <w:t>القيمة الدفترية</w:t>
      </w:r>
      <w:r w:rsidRPr="00C86ABB">
        <w:rPr>
          <w:rFonts w:cs="Arial"/>
          <w:color w:val="222222"/>
          <w:sz w:val="24"/>
          <w:szCs w:val="24"/>
          <w:rtl/>
          <w:lang w:bidi="ar"/>
        </w:rPr>
        <w:t xml:space="preserve"> </w:t>
      </w:r>
      <w:r w:rsidRPr="00C86ABB">
        <w:rPr>
          <w:rStyle w:val="hps"/>
          <w:rFonts w:cs="Arial"/>
          <w:color w:val="222222"/>
          <w:sz w:val="24"/>
          <w:szCs w:val="24"/>
          <w:rtl/>
          <w:lang w:bidi="ar"/>
        </w:rPr>
        <w:t>للأصل</w:t>
      </w:r>
      <w:r w:rsidRPr="00C86ABB">
        <w:rPr>
          <w:rFonts w:cs="Arial"/>
          <w:color w:val="222222"/>
          <w:sz w:val="24"/>
          <w:szCs w:val="24"/>
          <w:rtl/>
          <w:lang w:bidi="ar"/>
        </w:rPr>
        <w:t xml:space="preserve"> </w:t>
      </w:r>
      <w:r w:rsidRPr="00C86ABB">
        <w:rPr>
          <w:rStyle w:val="hps"/>
          <w:rFonts w:cs="Arial"/>
          <w:color w:val="222222"/>
          <w:sz w:val="24"/>
          <w:szCs w:val="24"/>
          <w:rtl/>
          <w:lang w:bidi="ar"/>
        </w:rPr>
        <w:t>مساوية ل</w:t>
      </w:r>
      <w:r w:rsidRPr="00C86ABB">
        <w:rPr>
          <w:rFonts w:cs="Arial"/>
          <w:color w:val="222222"/>
          <w:sz w:val="24"/>
          <w:szCs w:val="24"/>
          <w:rtl/>
          <w:lang w:bidi="ar"/>
        </w:rPr>
        <w:br/>
      </w:r>
      <w:r w:rsidRPr="00C86ABB">
        <w:rPr>
          <w:rStyle w:val="hps"/>
          <w:rFonts w:cs="Arial"/>
          <w:color w:val="222222"/>
          <w:sz w:val="24"/>
          <w:szCs w:val="24"/>
          <w:rtl/>
          <w:lang w:bidi="ar"/>
        </w:rPr>
        <w:t>أ.</w:t>
      </w:r>
      <w:r w:rsidRPr="00C86ABB">
        <w:rPr>
          <w:rFonts w:cs="Arial"/>
          <w:color w:val="222222"/>
          <w:sz w:val="24"/>
          <w:szCs w:val="24"/>
          <w:rtl/>
          <w:lang w:bidi="ar"/>
        </w:rPr>
        <w:t xml:space="preserve"> </w:t>
      </w:r>
      <w:r w:rsidRPr="00C86ABB">
        <w:rPr>
          <w:rStyle w:val="hps"/>
          <w:rFonts w:cs="Arial"/>
          <w:color w:val="222222"/>
          <w:sz w:val="24"/>
          <w:szCs w:val="24"/>
          <w:rtl/>
          <w:lang w:bidi="ar"/>
        </w:rPr>
        <w:t>أصل القيمة العادلة</w:t>
      </w:r>
      <w:r w:rsidRPr="00C86ABB">
        <w:rPr>
          <w:rFonts w:cs="Arial"/>
          <w:color w:val="222222"/>
          <w:sz w:val="24"/>
          <w:szCs w:val="24"/>
          <w:rtl/>
          <w:lang w:bidi="ar"/>
        </w:rPr>
        <w:t xml:space="preserve"> </w:t>
      </w:r>
      <w:r w:rsidRPr="00C86ABB">
        <w:rPr>
          <w:rStyle w:val="hps"/>
          <w:rFonts w:cs="Arial"/>
          <w:color w:val="222222"/>
          <w:sz w:val="24"/>
          <w:szCs w:val="24"/>
          <w:rtl/>
          <w:lang w:bidi="ar"/>
        </w:rPr>
        <w:t>أقل</w:t>
      </w:r>
      <w:r w:rsidRPr="00C86ABB">
        <w:rPr>
          <w:rFonts w:cs="Arial"/>
          <w:color w:val="222222"/>
          <w:sz w:val="24"/>
          <w:szCs w:val="24"/>
          <w:rtl/>
          <w:lang w:bidi="ar"/>
        </w:rPr>
        <w:t xml:space="preserve"> </w:t>
      </w:r>
      <w:r>
        <w:rPr>
          <w:rFonts w:cs="Arial" w:hint="cs"/>
          <w:color w:val="222222"/>
          <w:sz w:val="24"/>
          <w:szCs w:val="24"/>
          <w:rtl/>
          <w:lang w:bidi="ar"/>
        </w:rPr>
        <w:t xml:space="preserve">من </w:t>
      </w:r>
      <w:r w:rsidRPr="00C86ABB">
        <w:rPr>
          <w:rStyle w:val="hps"/>
          <w:rFonts w:cs="Arial"/>
          <w:color w:val="222222"/>
          <w:sz w:val="24"/>
          <w:szCs w:val="24"/>
          <w:rtl/>
          <w:lang w:bidi="ar"/>
        </w:rPr>
        <w:t>تكلفة</w:t>
      </w:r>
      <w:r>
        <w:rPr>
          <w:rFonts w:cs="Arial" w:hint="cs"/>
          <w:color w:val="222222"/>
          <w:sz w:val="24"/>
          <w:szCs w:val="24"/>
          <w:rtl/>
          <w:lang w:bidi="ar"/>
        </w:rPr>
        <w:t xml:space="preserve"> </w:t>
      </w:r>
      <w:r>
        <w:rPr>
          <w:rStyle w:val="hps"/>
          <w:rFonts w:cs="Arial" w:hint="cs"/>
          <w:color w:val="222222"/>
          <w:sz w:val="24"/>
          <w:szCs w:val="24"/>
          <w:rtl/>
          <w:lang w:bidi="ar"/>
        </w:rPr>
        <w:t>تاريخ التكلفة او السعر.</w:t>
      </w:r>
      <w:r w:rsidRPr="00C86ABB">
        <w:rPr>
          <w:rFonts w:cs="Arial"/>
          <w:color w:val="222222"/>
          <w:sz w:val="24"/>
          <w:szCs w:val="24"/>
          <w:rtl/>
          <w:lang w:bidi="ar"/>
        </w:rPr>
        <w:br/>
      </w:r>
      <w:r w:rsidRPr="00C86ABB">
        <w:rPr>
          <w:rStyle w:val="hps"/>
          <w:rFonts w:cs="Arial"/>
          <w:color w:val="222222"/>
          <w:sz w:val="24"/>
          <w:szCs w:val="24"/>
          <w:rtl/>
          <w:lang w:bidi="ar"/>
        </w:rPr>
        <w:t>ب</w:t>
      </w:r>
      <w:r w:rsidRPr="00C86ABB">
        <w:rPr>
          <w:rFonts w:cs="Arial"/>
          <w:color w:val="222222"/>
          <w:sz w:val="24"/>
          <w:szCs w:val="24"/>
          <w:rtl/>
          <w:lang w:bidi="ar"/>
        </w:rPr>
        <w:t xml:space="preserve">. </w:t>
      </w:r>
      <w:r w:rsidRPr="00C86ABB">
        <w:rPr>
          <w:rStyle w:val="hps"/>
          <w:rFonts w:cs="Arial"/>
          <w:color w:val="222222"/>
          <w:sz w:val="24"/>
          <w:szCs w:val="24"/>
          <w:rtl/>
          <w:lang w:bidi="ar"/>
        </w:rPr>
        <w:t>تعتمد</w:t>
      </w:r>
      <w:r w:rsidRPr="00C86ABB">
        <w:rPr>
          <w:rFonts w:cs="Arial"/>
          <w:color w:val="222222"/>
          <w:sz w:val="24"/>
          <w:szCs w:val="24"/>
          <w:rtl/>
          <w:lang w:bidi="ar"/>
        </w:rPr>
        <w:t xml:space="preserve"> </w:t>
      </w:r>
      <w:r w:rsidRPr="00C86ABB">
        <w:rPr>
          <w:rStyle w:val="hps"/>
          <w:rFonts w:cs="Arial"/>
          <w:color w:val="222222"/>
          <w:sz w:val="24"/>
          <w:szCs w:val="24"/>
          <w:rtl/>
          <w:lang w:bidi="ar"/>
        </w:rPr>
        <w:t>القيمة الدفترية</w:t>
      </w:r>
      <w:r w:rsidRPr="00C86ABB">
        <w:rPr>
          <w:rFonts w:cs="Arial"/>
          <w:color w:val="222222"/>
          <w:sz w:val="24"/>
          <w:szCs w:val="24"/>
          <w:rtl/>
          <w:lang w:bidi="ar"/>
        </w:rPr>
        <w:t xml:space="preserve"> </w:t>
      </w:r>
      <w:r>
        <w:rPr>
          <w:rStyle w:val="hps"/>
          <w:rFonts w:cs="Arial" w:hint="cs"/>
          <w:color w:val="222222"/>
          <w:sz w:val="24"/>
          <w:szCs w:val="24"/>
          <w:rtl/>
          <w:lang w:bidi="ar"/>
        </w:rPr>
        <w:t>ال</w:t>
      </w:r>
      <w:r w:rsidRPr="00C86ABB">
        <w:rPr>
          <w:rStyle w:val="hps"/>
          <w:rFonts w:cs="Arial"/>
          <w:color w:val="222222"/>
          <w:sz w:val="24"/>
          <w:szCs w:val="24"/>
          <w:rtl/>
          <w:lang w:bidi="ar"/>
        </w:rPr>
        <w:t>زرقاء على</w:t>
      </w:r>
      <w:r w:rsidRPr="00C86ABB">
        <w:rPr>
          <w:rFonts w:cs="Arial"/>
          <w:color w:val="222222"/>
          <w:sz w:val="24"/>
          <w:szCs w:val="24"/>
          <w:rtl/>
          <w:lang w:bidi="ar"/>
        </w:rPr>
        <w:t xml:space="preserve"> </w:t>
      </w:r>
      <w:r w:rsidRPr="00C86ABB">
        <w:rPr>
          <w:rStyle w:val="hps"/>
          <w:rFonts w:cs="Arial"/>
          <w:color w:val="222222"/>
          <w:sz w:val="24"/>
          <w:szCs w:val="24"/>
          <w:rtl/>
          <w:lang w:bidi="ar"/>
        </w:rPr>
        <w:t>الأسواق</w:t>
      </w:r>
      <w:r w:rsidRPr="00C86ABB">
        <w:rPr>
          <w:rFonts w:cs="Arial"/>
          <w:color w:val="222222"/>
          <w:sz w:val="24"/>
          <w:szCs w:val="24"/>
          <w:rtl/>
          <w:lang w:bidi="ar"/>
        </w:rPr>
        <w:t xml:space="preserve"> </w:t>
      </w:r>
      <w:r w:rsidRPr="00C86ABB">
        <w:rPr>
          <w:rStyle w:val="hps"/>
          <w:rFonts w:cs="Arial"/>
          <w:color w:val="222222"/>
          <w:sz w:val="24"/>
          <w:szCs w:val="24"/>
          <w:rtl/>
          <w:lang w:bidi="ar"/>
        </w:rPr>
        <w:t>الثانوية.</w:t>
      </w:r>
      <w:r w:rsidRPr="00C86ABB">
        <w:rPr>
          <w:rFonts w:cs="Arial"/>
          <w:color w:val="222222"/>
          <w:sz w:val="24"/>
          <w:szCs w:val="24"/>
          <w:rtl/>
          <w:lang w:bidi="ar"/>
        </w:rPr>
        <w:br/>
      </w:r>
      <w:r w:rsidRPr="00C86ABB">
        <w:rPr>
          <w:rStyle w:val="hps"/>
          <w:rFonts w:cs="Arial"/>
          <w:color w:val="222222"/>
          <w:sz w:val="24"/>
          <w:szCs w:val="24"/>
          <w:rtl/>
          <w:lang w:bidi="ar"/>
        </w:rPr>
        <w:t>ج</w:t>
      </w:r>
      <w:r w:rsidRPr="00C86ABB">
        <w:rPr>
          <w:rFonts w:cs="Arial"/>
          <w:color w:val="222222"/>
          <w:sz w:val="24"/>
          <w:szCs w:val="24"/>
          <w:rtl/>
          <w:lang w:bidi="ar"/>
        </w:rPr>
        <w:t xml:space="preserve">. </w:t>
      </w:r>
      <w:r w:rsidRPr="00C86ABB">
        <w:rPr>
          <w:rStyle w:val="hps"/>
          <w:rFonts w:cs="Arial"/>
          <w:color w:val="222222"/>
          <w:sz w:val="24"/>
          <w:szCs w:val="24"/>
          <w:rtl/>
          <w:lang w:bidi="ar"/>
        </w:rPr>
        <w:t>تكلفة استبدال</w:t>
      </w:r>
      <w:r w:rsidRPr="00C86ABB">
        <w:rPr>
          <w:rFonts w:cs="Arial"/>
          <w:color w:val="222222"/>
          <w:sz w:val="24"/>
          <w:szCs w:val="24"/>
          <w:rtl/>
          <w:lang w:bidi="ar"/>
        </w:rPr>
        <w:t xml:space="preserve"> </w:t>
      </w:r>
      <w:r w:rsidRPr="00C86ABB">
        <w:rPr>
          <w:rStyle w:val="hps"/>
          <w:rFonts w:cs="Arial"/>
          <w:color w:val="222222"/>
          <w:sz w:val="24"/>
          <w:szCs w:val="24"/>
          <w:rtl/>
          <w:lang w:bidi="ar"/>
        </w:rPr>
        <w:t>الموجودات.</w:t>
      </w:r>
      <w:r w:rsidRPr="00C86ABB">
        <w:rPr>
          <w:rFonts w:cs="Arial"/>
          <w:color w:val="222222"/>
          <w:sz w:val="24"/>
          <w:szCs w:val="24"/>
          <w:rtl/>
          <w:lang w:bidi="ar"/>
        </w:rPr>
        <w:br/>
      </w:r>
      <w:r w:rsidRPr="00C86ABB">
        <w:rPr>
          <w:rStyle w:val="hps"/>
          <w:rFonts w:cs="Arial"/>
          <w:color w:val="222222"/>
          <w:sz w:val="24"/>
          <w:szCs w:val="24"/>
          <w:rtl/>
          <w:lang w:bidi="ar"/>
        </w:rPr>
        <w:t>د</w:t>
      </w:r>
      <w:r w:rsidRPr="00C86ABB">
        <w:rPr>
          <w:rFonts w:cs="Arial"/>
          <w:color w:val="222222"/>
          <w:sz w:val="24"/>
          <w:szCs w:val="24"/>
          <w:rtl/>
          <w:lang w:bidi="ar"/>
        </w:rPr>
        <w:t xml:space="preserve">. </w:t>
      </w:r>
      <w:r w:rsidRPr="00C86ABB">
        <w:rPr>
          <w:rStyle w:val="hps"/>
          <w:rFonts w:cs="Arial"/>
          <w:color w:val="222222"/>
          <w:sz w:val="24"/>
          <w:szCs w:val="24"/>
          <w:rtl/>
          <w:lang w:bidi="ar"/>
        </w:rPr>
        <w:t>تكلفة</w:t>
      </w:r>
      <w:r w:rsidRPr="00C86ABB">
        <w:rPr>
          <w:rFonts w:cs="Arial"/>
          <w:color w:val="222222"/>
          <w:sz w:val="24"/>
          <w:szCs w:val="24"/>
          <w:rtl/>
          <w:lang w:bidi="ar"/>
        </w:rPr>
        <w:t xml:space="preserve"> </w:t>
      </w:r>
      <w:r w:rsidRPr="00C86ABB">
        <w:rPr>
          <w:rStyle w:val="hps"/>
          <w:rFonts w:cs="Arial"/>
          <w:color w:val="222222"/>
          <w:sz w:val="24"/>
          <w:szCs w:val="24"/>
          <w:rtl/>
          <w:lang w:bidi="ar"/>
        </w:rPr>
        <w:t>الأصل</w:t>
      </w:r>
      <w:r w:rsidRPr="00C86ABB">
        <w:rPr>
          <w:rFonts w:cs="Arial"/>
          <w:color w:val="222222"/>
          <w:sz w:val="24"/>
          <w:szCs w:val="24"/>
          <w:rtl/>
          <w:lang w:bidi="ar"/>
        </w:rPr>
        <w:t xml:space="preserve"> </w:t>
      </w:r>
      <w:r w:rsidRPr="00C86ABB">
        <w:rPr>
          <w:rStyle w:val="hps"/>
          <w:rFonts w:cs="Arial"/>
          <w:color w:val="222222"/>
          <w:sz w:val="24"/>
          <w:szCs w:val="24"/>
          <w:rtl/>
          <w:lang w:bidi="ar"/>
        </w:rPr>
        <w:t>أقل</w:t>
      </w:r>
      <w:r w:rsidRPr="00C86ABB">
        <w:rPr>
          <w:rFonts w:cs="Arial"/>
          <w:color w:val="222222"/>
          <w:sz w:val="24"/>
          <w:szCs w:val="24"/>
          <w:rtl/>
          <w:lang w:bidi="ar"/>
        </w:rPr>
        <w:t xml:space="preserve"> </w:t>
      </w:r>
      <w:r>
        <w:rPr>
          <w:rFonts w:cs="Arial" w:hint="cs"/>
          <w:color w:val="222222"/>
          <w:sz w:val="24"/>
          <w:szCs w:val="24"/>
          <w:rtl/>
          <w:lang w:bidi="ar"/>
        </w:rPr>
        <w:t xml:space="preserve">من </w:t>
      </w:r>
      <w:r w:rsidRPr="00C86ABB">
        <w:rPr>
          <w:rStyle w:val="hps"/>
          <w:rFonts w:cs="Arial"/>
          <w:color w:val="222222"/>
          <w:sz w:val="24"/>
          <w:szCs w:val="24"/>
          <w:rtl/>
          <w:lang w:bidi="ar"/>
        </w:rPr>
        <w:t>الاستهلاك المتراكم.</w:t>
      </w:r>
    </w:p>
    <w:p w:rsidR="00962307" w:rsidRDefault="00962307" w:rsidP="00962307">
      <w:pPr>
        <w:bidi/>
        <w:ind w:left="720" w:hanging="720"/>
        <w:rPr>
          <w:sz w:val="24"/>
          <w:szCs w:val="24"/>
          <w:lang w:bidi="ar"/>
        </w:rPr>
      </w:pPr>
      <w:r>
        <w:rPr>
          <w:rFonts w:hint="cs"/>
          <w:sz w:val="24"/>
          <w:szCs w:val="24"/>
          <w:rtl/>
          <w:lang w:bidi="ar"/>
        </w:rPr>
        <w:t xml:space="preserve">الجواب </w:t>
      </w:r>
      <w:r>
        <w:rPr>
          <w:sz w:val="24"/>
          <w:szCs w:val="24"/>
          <w:lang w:bidi="ar"/>
        </w:rPr>
        <w:t>D</w:t>
      </w:r>
    </w:p>
    <w:p w:rsidR="00C86ABB" w:rsidRDefault="00C86ABB" w:rsidP="00C86ABB">
      <w:pPr>
        <w:bidi/>
        <w:ind w:left="720" w:hanging="720"/>
        <w:rPr>
          <w:sz w:val="24"/>
          <w:szCs w:val="24"/>
          <w:rtl/>
          <w:lang w:bidi="ar"/>
        </w:rPr>
      </w:pPr>
    </w:p>
    <w:p w:rsidR="00C86ABB" w:rsidRDefault="00C86ABB" w:rsidP="00C86ABB">
      <w:pPr>
        <w:bidi/>
        <w:ind w:left="720" w:hanging="720"/>
        <w:rPr>
          <w:sz w:val="24"/>
          <w:szCs w:val="24"/>
          <w:rtl/>
          <w:lang w:bidi="ar"/>
        </w:rPr>
      </w:pPr>
    </w:p>
    <w:p w:rsidR="00C86ABB" w:rsidRPr="00C86ABB" w:rsidRDefault="00C86ABB" w:rsidP="00C86ABB">
      <w:pPr>
        <w:bidi/>
        <w:ind w:left="720" w:hanging="720"/>
        <w:rPr>
          <w:sz w:val="24"/>
          <w:szCs w:val="24"/>
          <w:rtl/>
          <w:lang w:bidi="ar"/>
        </w:rPr>
      </w:pPr>
    </w:p>
    <w:p w:rsidR="00A86E96" w:rsidRDefault="00A86E96" w:rsidP="00A86E96">
      <w:pPr>
        <w:tabs>
          <w:tab w:val="decimal" w:pos="360"/>
          <w:tab w:val="left" w:pos="720"/>
          <w:tab w:val="left" w:pos="1080"/>
        </w:tabs>
        <w:ind w:left="720" w:hanging="720"/>
        <w:jc w:val="both"/>
      </w:pPr>
    </w:p>
    <w:p w:rsidR="00A86E96" w:rsidRDefault="00A86E96" w:rsidP="00A86E96">
      <w:pPr>
        <w:tabs>
          <w:tab w:val="decimal" w:pos="360"/>
          <w:tab w:val="left" w:pos="720"/>
          <w:tab w:val="left" w:pos="1080"/>
        </w:tabs>
        <w:ind w:left="720" w:hanging="720"/>
        <w:jc w:val="both"/>
      </w:pPr>
      <w:r>
        <w:tab/>
        <w:t>10.</w:t>
      </w:r>
      <w:r>
        <w:tab/>
        <w:t>In computing depreciation, residual value is</w:t>
      </w:r>
    </w:p>
    <w:p w:rsidR="00A86E96" w:rsidRDefault="00A86E96" w:rsidP="00A86E96">
      <w:pPr>
        <w:pStyle w:val="MC-Foils"/>
      </w:pPr>
      <w:r>
        <w:t>a.</w:t>
      </w:r>
      <w:r>
        <w:tab/>
        <w:t>the fair value of a plant asset on the date of acquisition.</w:t>
      </w:r>
    </w:p>
    <w:p w:rsidR="00A86E96" w:rsidRDefault="00A86E96" w:rsidP="00A86E96">
      <w:pPr>
        <w:pStyle w:val="MC-Foils"/>
      </w:pPr>
      <w:r>
        <w:t>b.</w:t>
      </w:r>
      <w:r>
        <w:tab/>
        <w:t>subtracted from accumulated depreciation to determine the plant asset's depreciable cost.</w:t>
      </w:r>
    </w:p>
    <w:p w:rsidR="00A86E96" w:rsidRDefault="00A86E96" w:rsidP="00A86E96">
      <w:pPr>
        <w:pStyle w:val="MC-Foils"/>
      </w:pPr>
      <w:r>
        <w:t>c.</w:t>
      </w:r>
      <w:r>
        <w:tab/>
        <w:t>an estimate of a plant asset's value at the end of its useful life.</w:t>
      </w:r>
    </w:p>
    <w:p w:rsidR="00A86E96" w:rsidRDefault="00A86E96" w:rsidP="00A86E96">
      <w:pPr>
        <w:pStyle w:val="MC-Foils"/>
      </w:pPr>
      <w:r>
        <w:lastRenderedPageBreak/>
        <w:t>d.</w:t>
      </w:r>
      <w:r>
        <w:tab/>
        <w:t>ignored in all the depreciation methods.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2, Bloom: K, Difficulty: Easy, Min: 1, AACSB: None, AICPA BB: Legal/Regulatory Perspective, AICPA FN: Measurement, AICPA PC: None, </w:t>
      </w:r>
      <w:smartTag w:uri="urn:schemas-microsoft-com:office:smarttags" w:element="stockticker">
        <w:r>
          <w:rPr>
            <w:sz w:val="14"/>
            <w:szCs w:val="14"/>
          </w:rPr>
          <w:t>IMA</w:t>
        </w:r>
      </w:smartTag>
      <w:r>
        <w:rPr>
          <w:sz w:val="14"/>
          <w:szCs w:val="14"/>
        </w:rPr>
        <w:t>: FSA</w:t>
      </w:r>
    </w:p>
    <w:p w:rsidR="006F4A61" w:rsidRPr="006F4A61" w:rsidRDefault="005950E8" w:rsidP="005950E8">
      <w:pPr>
        <w:tabs>
          <w:tab w:val="decimal" w:pos="360"/>
          <w:tab w:val="left" w:pos="720"/>
          <w:tab w:val="left" w:pos="1080"/>
        </w:tabs>
        <w:bidi/>
        <w:ind w:left="720" w:hanging="720"/>
        <w:rPr>
          <w:rStyle w:val="hps"/>
          <w:rFonts w:cs="Arial"/>
          <w:color w:val="1F497D" w:themeColor="text2"/>
          <w:sz w:val="28"/>
          <w:szCs w:val="24"/>
          <w:rtl/>
          <w:lang w:bidi="ar-AE"/>
        </w:rPr>
      </w:pPr>
      <w:r w:rsidRPr="006F4A61">
        <w:rPr>
          <w:rStyle w:val="hps"/>
          <w:rFonts w:cs="Arial"/>
          <w:color w:val="1F497D" w:themeColor="text2"/>
          <w:sz w:val="28"/>
          <w:szCs w:val="24"/>
          <w:rtl/>
          <w:lang w:bidi="ar"/>
        </w:rPr>
        <w:t>في حساب</w:t>
      </w:r>
      <w:r w:rsidRPr="006F4A61">
        <w:rPr>
          <w:rFonts w:cs="Arial"/>
          <w:color w:val="1F497D" w:themeColor="text2"/>
          <w:sz w:val="28"/>
          <w:szCs w:val="24"/>
          <w:rtl/>
          <w:lang w:bidi="ar"/>
        </w:rPr>
        <w:t xml:space="preserve"> </w:t>
      </w:r>
      <w:r w:rsidR="006F4A61" w:rsidRPr="006F4A61">
        <w:rPr>
          <w:rStyle w:val="hps"/>
          <w:rFonts w:cs="Arial" w:hint="cs"/>
          <w:color w:val="1F497D" w:themeColor="text2"/>
          <w:sz w:val="28"/>
          <w:szCs w:val="24"/>
          <w:rtl/>
          <w:lang w:bidi="ar"/>
        </w:rPr>
        <w:t>الاستهلاك القيمة</w:t>
      </w:r>
      <w:r w:rsidRPr="006F4A61">
        <w:rPr>
          <w:rStyle w:val="hps"/>
          <w:rFonts w:cs="Arial"/>
          <w:color w:val="1F497D" w:themeColor="text2"/>
          <w:sz w:val="28"/>
          <w:szCs w:val="24"/>
          <w:rtl/>
          <w:lang w:bidi="ar"/>
        </w:rPr>
        <w:t xml:space="preserve"> المتبقية</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هي</w:t>
      </w:r>
      <w:r w:rsidR="006F4A61" w:rsidRPr="006F4A61">
        <w:rPr>
          <w:rStyle w:val="hps"/>
          <w:rFonts w:cs="Arial" w:hint="cs"/>
          <w:color w:val="1F497D" w:themeColor="text2"/>
          <w:sz w:val="28"/>
          <w:szCs w:val="24"/>
          <w:rtl/>
          <w:lang w:bidi="ar-AE"/>
        </w:rPr>
        <w:t>:</w:t>
      </w:r>
    </w:p>
    <w:p w:rsidR="005950E8" w:rsidRPr="00962307" w:rsidRDefault="005950E8" w:rsidP="006F4A61">
      <w:pPr>
        <w:tabs>
          <w:tab w:val="decimal" w:pos="360"/>
          <w:tab w:val="left" w:pos="720"/>
          <w:tab w:val="left" w:pos="1080"/>
        </w:tabs>
        <w:bidi/>
        <w:rPr>
          <w:sz w:val="32"/>
          <w:szCs w:val="32"/>
          <w:lang w:bidi="ar"/>
        </w:rPr>
      </w:pPr>
      <w:r w:rsidRPr="006F4A61">
        <w:rPr>
          <w:rFonts w:cs="Arial"/>
          <w:color w:val="1F497D" w:themeColor="text2"/>
          <w:sz w:val="28"/>
          <w:szCs w:val="24"/>
          <w:rtl/>
          <w:lang w:bidi="ar"/>
        </w:rPr>
        <w:br/>
      </w:r>
      <w:r w:rsidRPr="006F4A61">
        <w:rPr>
          <w:rStyle w:val="hps"/>
          <w:rFonts w:cs="Arial"/>
          <w:color w:val="1F497D" w:themeColor="text2"/>
          <w:sz w:val="28"/>
          <w:szCs w:val="24"/>
          <w:rtl/>
          <w:lang w:bidi="ar"/>
        </w:rPr>
        <w:t>أ.</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القيمة العادلة</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للموجودات</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المصنع</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في تاريخ</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الاستحواذ.</w:t>
      </w:r>
      <w:r w:rsidRPr="006F4A61">
        <w:rPr>
          <w:rFonts w:cs="Arial"/>
          <w:color w:val="1F497D" w:themeColor="text2"/>
          <w:sz w:val="28"/>
          <w:szCs w:val="24"/>
          <w:rtl/>
          <w:lang w:bidi="ar"/>
        </w:rPr>
        <w:br/>
      </w:r>
      <w:r w:rsidRPr="006F4A61">
        <w:rPr>
          <w:rStyle w:val="hps"/>
          <w:rFonts w:cs="Arial"/>
          <w:color w:val="1F497D" w:themeColor="text2"/>
          <w:sz w:val="28"/>
          <w:szCs w:val="24"/>
          <w:rtl/>
          <w:lang w:bidi="ar"/>
        </w:rPr>
        <w:t>ب</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تطرح من</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الاستهلاك المتراكم</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لتحديد</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تكلفة</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إهلاك</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الأصول</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المصنع.</w:t>
      </w:r>
      <w:r w:rsidRPr="006F4A61">
        <w:rPr>
          <w:rFonts w:cs="Arial"/>
          <w:color w:val="1F497D" w:themeColor="text2"/>
          <w:sz w:val="28"/>
          <w:szCs w:val="24"/>
          <w:rtl/>
          <w:lang w:bidi="ar"/>
        </w:rPr>
        <w:br/>
      </w:r>
      <w:r w:rsidRPr="006F4A61">
        <w:rPr>
          <w:rStyle w:val="hps"/>
          <w:rFonts w:cs="Arial"/>
          <w:color w:val="1F497D" w:themeColor="text2"/>
          <w:sz w:val="28"/>
          <w:szCs w:val="24"/>
          <w:rtl/>
          <w:lang w:bidi="ar"/>
        </w:rPr>
        <w:t>ج</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تقدير</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قيمة</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الأصول</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المصنع</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في نهاية</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عمره الإنتاجي</w:t>
      </w:r>
      <w:r w:rsidRPr="006F4A61">
        <w:rPr>
          <w:rFonts w:cs="Arial"/>
          <w:color w:val="1F497D" w:themeColor="text2"/>
          <w:sz w:val="28"/>
          <w:szCs w:val="24"/>
          <w:rtl/>
          <w:lang w:bidi="ar"/>
        </w:rPr>
        <w:t>.</w:t>
      </w:r>
      <w:r w:rsidRPr="006F4A61">
        <w:rPr>
          <w:rFonts w:cs="Arial"/>
          <w:color w:val="1F497D" w:themeColor="text2"/>
          <w:sz w:val="28"/>
          <w:szCs w:val="24"/>
          <w:rtl/>
          <w:lang w:bidi="ar"/>
        </w:rPr>
        <w:br/>
      </w:r>
      <w:r w:rsidRPr="006F4A61">
        <w:rPr>
          <w:rStyle w:val="hps"/>
          <w:rFonts w:cs="Arial"/>
          <w:color w:val="1F497D" w:themeColor="text2"/>
          <w:sz w:val="28"/>
          <w:szCs w:val="24"/>
          <w:rtl/>
          <w:lang w:bidi="ar"/>
        </w:rPr>
        <w:t>د</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تجاهل</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في جميع</w:t>
      </w:r>
      <w:r w:rsidRPr="006F4A61">
        <w:rPr>
          <w:rFonts w:cs="Arial"/>
          <w:color w:val="1F497D" w:themeColor="text2"/>
          <w:sz w:val="28"/>
          <w:szCs w:val="24"/>
          <w:rtl/>
          <w:lang w:bidi="ar"/>
        </w:rPr>
        <w:t xml:space="preserve"> </w:t>
      </w:r>
      <w:r w:rsidRPr="006F4A61">
        <w:rPr>
          <w:rStyle w:val="hps"/>
          <w:rFonts w:cs="Arial"/>
          <w:color w:val="1F497D" w:themeColor="text2"/>
          <w:sz w:val="28"/>
          <w:szCs w:val="24"/>
          <w:rtl/>
          <w:lang w:bidi="ar"/>
        </w:rPr>
        <w:t>طرق الاستهلاك</w:t>
      </w:r>
      <w:r w:rsidRPr="006F4A61">
        <w:rPr>
          <w:rFonts w:cs="Arial"/>
          <w:color w:val="1F497D" w:themeColor="text2"/>
          <w:sz w:val="28"/>
          <w:szCs w:val="24"/>
          <w:rtl/>
          <w:lang w:bidi="ar"/>
        </w:rPr>
        <w:t>.</w:t>
      </w:r>
    </w:p>
    <w:p w:rsidR="005950E8" w:rsidRDefault="005950E8" w:rsidP="00A86E96">
      <w:pPr>
        <w:tabs>
          <w:tab w:val="decimal" w:pos="360"/>
          <w:tab w:val="left" w:pos="720"/>
          <w:tab w:val="left" w:pos="1080"/>
        </w:tabs>
        <w:ind w:left="720" w:hanging="720"/>
        <w:jc w:val="both"/>
      </w:pPr>
    </w:p>
    <w:p w:rsidR="00A86E96" w:rsidRDefault="00A86E96" w:rsidP="00A86E96">
      <w:pPr>
        <w:tabs>
          <w:tab w:val="decimal" w:pos="360"/>
          <w:tab w:val="left" w:pos="720"/>
          <w:tab w:val="left" w:pos="1080"/>
        </w:tabs>
        <w:ind w:left="720" w:hanging="720"/>
        <w:jc w:val="both"/>
      </w:pPr>
      <w:r>
        <w:tab/>
        <w:t>11.</w:t>
      </w:r>
      <w:r>
        <w:tab/>
        <w:t>Equipment was purchased for $90,000. Freight charges amounted to $4,200 and there was a cost of $12,000 for building a foundation and installing the equipment. It is estimated that the equipment will have a $18,000 residual value at the end of its 5-year useful life. Depreciation expense each year using the straight-line method will be</w:t>
      </w:r>
    </w:p>
    <w:p w:rsidR="00A86E96" w:rsidRDefault="00A86E96" w:rsidP="00A86E96">
      <w:pPr>
        <w:pStyle w:val="MC-Foils"/>
      </w:pPr>
      <w:r>
        <w:t>a.</w:t>
      </w:r>
      <w:r>
        <w:tab/>
        <w:t>$21,240.</w:t>
      </w:r>
    </w:p>
    <w:p w:rsidR="00A86E96" w:rsidRDefault="00A86E96" w:rsidP="00A86E96">
      <w:pPr>
        <w:pStyle w:val="MC-Foils"/>
      </w:pPr>
      <w:r>
        <w:t>b.</w:t>
      </w:r>
      <w:r>
        <w:tab/>
        <w:t>$17,640.</w:t>
      </w:r>
    </w:p>
    <w:p w:rsidR="00A86E96" w:rsidRDefault="00A86E96" w:rsidP="00A86E96">
      <w:pPr>
        <w:pStyle w:val="MC-Foils"/>
      </w:pPr>
      <w:r>
        <w:t>c.</w:t>
      </w:r>
      <w:r>
        <w:tab/>
        <w:t>$14,760.</w:t>
      </w:r>
    </w:p>
    <w:p w:rsidR="00A86E96" w:rsidRDefault="00A86E96" w:rsidP="00A86E96">
      <w:pPr>
        <w:pStyle w:val="MC-Foils"/>
      </w:pPr>
      <w:r>
        <w:t>d.</w:t>
      </w:r>
      <w:r>
        <w:tab/>
        <w:t>$14,400.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B, SO: 3,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4416D6" w:rsidRDefault="004416D6" w:rsidP="00A86E96">
      <w:pPr>
        <w:ind w:left="720" w:hanging="720"/>
        <w:jc w:val="both"/>
        <w:rPr>
          <w:sz w:val="14"/>
          <w:szCs w:val="14"/>
        </w:rPr>
      </w:pPr>
    </w:p>
    <w:p w:rsidR="004416D6" w:rsidRDefault="004416D6" w:rsidP="00A86E96">
      <w:pPr>
        <w:ind w:left="720" w:hanging="720"/>
        <w:jc w:val="both"/>
        <w:rPr>
          <w:sz w:val="14"/>
          <w:szCs w:val="14"/>
        </w:rPr>
      </w:pPr>
    </w:p>
    <w:p w:rsidR="004416D6" w:rsidRPr="004416D6" w:rsidRDefault="004416D6" w:rsidP="00A86E96">
      <w:pPr>
        <w:ind w:left="720" w:hanging="720"/>
        <w:jc w:val="both"/>
        <w:rPr>
          <w:rFonts w:asciiTheme="majorBidi" w:hAnsiTheme="majorBidi" w:cstheme="majorBidi"/>
          <w:sz w:val="24"/>
          <w:szCs w:val="24"/>
        </w:rPr>
      </w:pPr>
      <w:r>
        <w:rPr>
          <w:rFonts w:ascii="Helvetica" w:hAnsi="Helvetica"/>
          <w:color w:val="000000"/>
          <w:sz w:val="20"/>
          <w:shd w:val="clear" w:color="auto" w:fill="FFFFFF"/>
        </w:rPr>
        <w:t>11.1. A company expects to use equipment that cost $122,000 for ten years and then sell it for $12,200. Using the straight-line method, the company should report depreciation for the equipment of pre year.</w:t>
      </w:r>
    </w:p>
    <w:p w:rsidR="004416D6" w:rsidRPr="005E41D0" w:rsidRDefault="004416D6" w:rsidP="00A16619">
      <w:pPr>
        <w:bidi/>
        <w:ind w:left="90"/>
        <w:rPr>
          <w:color w:val="4F6228" w:themeColor="accent3" w:themeShade="80"/>
          <w:sz w:val="24"/>
          <w:szCs w:val="24"/>
          <w:rtl/>
        </w:rPr>
      </w:pPr>
      <w:r w:rsidRPr="005E41D0">
        <w:rPr>
          <w:color w:val="4F6228" w:themeColor="accent3" w:themeShade="80"/>
          <w:sz w:val="24"/>
          <w:szCs w:val="24"/>
          <w:rtl/>
        </w:rPr>
        <w:t>تتوقع شركة لاستخدام المعدات التي تكلف 122،000 $ لمدة ع</w:t>
      </w:r>
      <w:r w:rsidR="00A16619" w:rsidRPr="005E41D0">
        <w:rPr>
          <w:color w:val="4F6228" w:themeColor="accent3" w:themeShade="80"/>
          <w:sz w:val="24"/>
          <w:szCs w:val="24"/>
          <w:rtl/>
        </w:rPr>
        <w:t>شر سنوات ثم بيع</w:t>
      </w:r>
      <w:r w:rsidR="00A16619" w:rsidRPr="005E41D0">
        <w:rPr>
          <w:rFonts w:hint="cs"/>
          <w:color w:val="4F6228" w:themeColor="accent3" w:themeShade="80"/>
          <w:sz w:val="24"/>
          <w:szCs w:val="24"/>
          <w:rtl/>
          <w:lang w:bidi="ar-AE"/>
        </w:rPr>
        <w:t xml:space="preserve">ت بــــ </w:t>
      </w:r>
      <w:r w:rsidRPr="005E41D0">
        <w:rPr>
          <w:color w:val="4F6228" w:themeColor="accent3" w:themeShade="80"/>
          <w:sz w:val="24"/>
          <w:szCs w:val="24"/>
          <w:rtl/>
        </w:rPr>
        <w:t>$ 12،200. باستخدام طريقة القسط</w:t>
      </w:r>
      <w:r w:rsidR="00A16619" w:rsidRPr="005E41D0">
        <w:rPr>
          <w:color w:val="4F6228" w:themeColor="accent3" w:themeShade="80"/>
          <w:sz w:val="24"/>
          <w:szCs w:val="24"/>
        </w:rPr>
        <w:t xml:space="preserve"> </w:t>
      </w:r>
      <w:r w:rsidRPr="005E41D0">
        <w:rPr>
          <w:color w:val="4F6228" w:themeColor="accent3" w:themeShade="80"/>
          <w:sz w:val="24"/>
          <w:szCs w:val="24"/>
          <w:rtl/>
        </w:rPr>
        <w:t>الثابت، ينبغي للشركة تقرير الاستهلاك لمعدات ما قبل العام.</w:t>
      </w:r>
    </w:p>
    <w:p w:rsidR="00A16619" w:rsidRDefault="00A16619" w:rsidP="00A16619">
      <w:pPr>
        <w:bidi/>
        <w:ind w:left="90"/>
        <w:rPr>
          <w:sz w:val="24"/>
          <w:szCs w:val="24"/>
          <w:rtl/>
        </w:rPr>
      </w:pPr>
    </w:p>
    <w:p w:rsidR="00A16619" w:rsidRPr="006E68DD" w:rsidRDefault="00A16619" w:rsidP="006E68DD">
      <w:pPr>
        <w:spacing w:line="360" w:lineRule="auto"/>
        <w:ind w:left="720" w:hanging="720"/>
        <w:jc w:val="both"/>
        <w:rPr>
          <w:rFonts w:asciiTheme="majorBidi" w:hAnsiTheme="majorBidi" w:cstheme="majorBidi"/>
          <w:color w:val="4F81BD" w:themeColor="accent1"/>
          <w:sz w:val="24"/>
          <w:szCs w:val="24"/>
          <w:rtl/>
        </w:rPr>
      </w:pPr>
      <w:r w:rsidRPr="006E68DD">
        <w:rPr>
          <w:rFonts w:asciiTheme="majorBidi" w:hAnsiTheme="majorBidi" w:cstheme="majorBidi"/>
          <w:color w:val="4F81BD" w:themeColor="accent1"/>
          <w:sz w:val="24"/>
          <w:szCs w:val="24"/>
        </w:rPr>
        <w:t>Cost – Residual value = Depreciable cost</w:t>
      </w:r>
      <w:r w:rsidRPr="006E68DD">
        <w:rPr>
          <w:rFonts w:asciiTheme="majorBidi" w:hAnsiTheme="majorBidi" w:cstheme="majorBidi"/>
          <w:color w:val="4F81BD" w:themeColor="accent1"/>
          <w:sz w:val="24"/>
          <w:szCs w:val="24"/>
          <w:rtl/>
        </w:rPr>
        <w:t xml:space="preserve"> </w:t>
      </w:r>
      <w:r w:rsidRPr="006E68DD">
        <w:rPr>
          <w:rFonts w:asciiTheme="majorBidi" w:hAnsiTheme="majorBidi" w:cstheme="majorBidi"/>
          <w:color w:val="4F81BD" w:themeColor="accent1"/>
          <w:sz w:val="24"/>
          <w:szCs w:val="24"/>
        </w:rPr>
        <w:t xml:space="preserve"> </w:t>
      </w:r>
    </w:p>
    <w:p w:rsidR="00A16619" w:rsidRPr="006E68DD" w:rsidRDefault="00A16619" w:rsidP="006E68DD">
      <w:pPr>
        <w:spacing w:line="360" w:lineRule="auto"/>
        <w:ind w:left="720" w:hanging="720"/>
        <w:rPr>
          <w:rFonts w:asciiTheme="majorBidi" w:hAnsiTheme="majorBidi" w:cstheme="majorBidi"/>
          <w:color w:val="4F81BD" w:themeColor="accent1"/>
          <w:sz w:val="24"/>
          <w:szCs w:val="24"/>
          <w:rtl/>
        </w:rPr>
      </w:pPr>
      <w:r w:rsidRPr="006E68DD">
        <w:rPr>
          <w:rFonts w:asciiTheme="majorBidi" w:hAnsiTheme="majorBidi" w:cstheme="majorBidi"/>
          <w:color w:val="4F81BD" w:themeColor="accent1"/>
          <w:sz w:val="24"/>
          <w:szCs w:val="24"/>
        </w:rPr>
        <w:t xml:space="preserve">122,000 – (0.00 $) = 122, 000 $                    </w:t>
      </w:r>
    </w:p>
    <w:p w:rsidR="00A16619" w:rsidRPr="006E68DD" w:rsidRDefault="00A16619" w:rsidP="006E68DD">
      <w:pPr>
        <w:bidi/>
        <w:spacing w:line="360" w:lineRule="auto"/>
        <w:ind w:left="720" w:hanging="720"/>
        <w:jc w:val="center"/>
        <w:rPr>
          <w:rFonts w:asciiTheme="majorBidi" w:hAnsiTheme="majorBidi" w:cstheme="majorBidi"/>
          <w:color w:val="FF0000"/>
          <w:sz w:val="24"/>
          <w:szCs w:val="24"/>
          <w:lang w:bidi="ar-AE"/>
        </w:rPr>
      </w:pPr>
      <w:r w:rsidRPr="006E68DD">
        <w:rPr>
          <w:rFonts w:asciiTheme="majorBidi" w:hAnsiTheme="majorBidi" w:cstheme="majorBidi"/>
          <w:color w:val="FF0000"/>
          <w:sz w:val="24"/>
          <w:szCs w:val="24"/>
          <w:rtl/>
          <w:lang w:bidi="ar-AE"/>
        </w:rPr>
        <w:t xml:space="preserve">(ملاحظة لا يوجد </w:t>
      </w:r>
      <w:r w:rsidRPr="006E68DD">
        <w:rPr>
          <w:rFonts w:asciiTheme="majorBidi" w:hAnsiTheme="majorBidi" w:cstheme="majorBidi"/>
          <w:color w:val="FF0000"/>
          <w:sz w:val="24"/>
          <w:szCs w:val="24"/>
          <w:lang w:bidi="ar-AE"/>
        </w:rPr>
        <w:t xml:space="preserve">Salvage Value </w:t>
      </w:r>
      <w:r w:rsidRPr="006E68DD">
        <w:rPr>
          <w:rFonts w:asciiTheme="majorBidi" w:hAnsiTheme="majorBidi" w:cstheme="majorBidi"/>
          <w:color w:val="FF0000"/>
          <w:sz w:val="24"/>
          <w:szCs w:val="24"/>
          <w:rtl/>
          <w:lang w:bidi="ar-AE"/>
        </w:rPr>
        <w:t xml:space="preserve">  أو   </w:t>
      </w:r>
      <w:r w:rsidRPr="006E68DD">
        <w:rPr>
          <w:rFonts w:asciiTheme="majorBidi" w:hAnsiTheme="majorBidi" w:cstheme="majorBidi"/>
          <w:color w:val="FF0000"/>
          <w:sz w:val="24"/>
          <w:szCs w:val="24"/>
          <w:lang w:bidi="ar-AE"/>
        </w:rPr>
        <w:t xml:space="preserve"> Residual Value</w:t>
      </w:r>
      <w:r w:rsidRPr="006E68DD">
        <w:rPr>
          <w:rFonts w:asciiTheme="majorBidi" w:hAnsiTheme="majorBidi" w:cstheme="majorBidi"/>
          <w:color w:val="FF0000"/>
          <w:sz w:val="24"/>
          <w:szCs w:val="24"/>
          <w:rtl/>
          <w:lang w:bidi="ar-AE"/>
        </w:rPr>
        <w:t>)</w:t>
      </w:r>
    </w:p>
    <w:p w:rsidR="006E68DD" w:rsidRDefault="00A16619" w:rsidP="006E68DD">
      <w:pPr>
        <w:spacing w:line="360" w:lineRule="auto"/>
        <w:ind w:left="720" w:hanging="720"/>
        <w:rPr>
          <w:rFonts w:asciiTheme="majorBidi" w:hAnsiTheme="majorBidi" w:cstheme="majorBidi"/>
          <w:color w:val="4F81BD" w:themeColor="accent1"/>
          <w:sz w:val="24"/>
          <w:szCs w:val="24"/>
          <w:lang w:bidi="ar-AE"/>
        </w:rPr>
      </w:pPr>
      <w:r w:rsidRPr="006E68DD">
        <w:rPr>
          <w:rFonts w:asciiTheme="majorBidi" w:hAnsiTheme="majorBidi" w:cstheme="majorBidi"/>
          <w:color w:val="4F81BD" w:themeColor="accent1"/>
          <w:sz w:val="24"/>
          <w:szCs w:val="24"/>
          <w:lang w:bidi="ar-AE"/>
        </w:rPr>
        <w:t xml:space="preserve">Depreciable cost / Useful Life = </w:t>
      </w:r>
      <w:r w:rsidR="006E68DD" w:rsidRPr="006E68DD">
        <w:rPr>
          <w:rFonts w:asciiTheme="majorBidi" w:hAnsiTheme="majorBidi" w:cstheme="majorBidi"/>
          <w:color w:val="4F81BD" w:themeColor="accent1"/>
          <w:sz w:val="24"/>
          <w:szCs w:val="24"/>
          <w:lang w:bidi="ar-AE"/>
        </w:rPr>
        <w:t xml:space="preserve">122,000 / 10 = 12,200 </w:t>
      </w:r>
      <w:r w:rsidR="006E68DD">
        <w:rPr>
          <w:rFonts w:asciiTheme="majorBidi" w:hAnsiTheme="majorBidi" w:cstheme="majorBidi"/>
          <w:color w:val="4F81BD" w:themeColor="accent1"/>
          <w:sz w:val="24"/>
          <w:szCs w:val="24"/>
          <w:lang w:bidi="ar-AE"/>
        </w:rPr>
        <w:t xml:space="preserve">$ </w:t>
      </w:r>
    </w:p>
    <w:p w:rsidR="00A16619" w:rsidRPr="006E68DD" w:rsidRDefault="006E68DD" w:rsidP="006E68DD">
      <w:pPr>
        <w:spacing w:line="360" w:lineRule="auto"/>
        <w:ind w:left="720" w:hanging="720"/>
        <w:jc w:val="center"/>
        <w:rPr>
          <w:rFonts w:asciiTheme="majorBidi" w:hAnsiTheme="majorBidi" w:cstheme="majorBidi"/>
          <w:color w:val="4F81BD" w:themeColor="accent1"/>
          <w:sz w:val="24"/>
          <w:szCs w:val="24"/>
          <w:lang w:bidi="ar-AE"/>
        </w:rPr>
      </w:pPr>
      <w:r w:rsidRPr="006E68DD">
        <w:rPr>
          <w:rFonts w:asciiTheme="majorBidi" w:hAnsiTheme="majorBidi" w:cstheme="majorBidi"/>
          <w:color w:val="4F81BD" w:themeColor="accent1"/>
          <w:sz w:val="24"/>
          <w:szCs w:val="24"/>
          <w:lang w:bidi="ar-AE"/>
        </w:rPr>
        <w:t>(</w:t>
      </w:r>
      <w:r w:rsidRPr="006E68DD">
        <w:rPr>
          <w:rFonts w:asciiTheme="majorBidi" w:hAnsiTheme="majorBidi" w:cstheme="majorBidi"/>
          <w:color w:val="4F81BD" w:themeColor="accent1"/>
          <w:sz w:val="24"/>
          <w:szCs w:val="24"/>
          <w:shd w:val="clear" w:color="auto" w:fill="FFFFFF"/>
        </w:rPr>
        <w:t>Annual Depreciation Expense –</w:t>
      </w:r>
      <w:r>
        <w:rPr>
          <w:rFonts w:asciiTheme="majorBidi" w:hAnsiTheme="majorBidi" w:cstheme="majorBidi" w:hint="cs"/>
          <w:color w:val="4F81BD" w:themeColor="accent1"/>
          <w:sz w:val="24"/>
          <w:szCs w:val="24"/>
          <w:shd w:val="clear" w:color="auto" w:fill="FFFFFF"/>
          <w:rtl/>
        </w:rPr>
        <w:t>ن</w:t>
      </w:r>
      <w:r w:rsidRPr="006E68DD">
        <w:rPr>
          <w:rFonts w:asciiTheme="majorBidi" w:hAnsiTheme="majorBidi" w:cstheme="majorBidi"/>
          <w:color w:val="4F81BD" w:themeColor="accent1"/>
          <w:sz w:val="24"/>
          <w:szCs w:val="24"/>
          <w:shd w:val="clear" w:color="auto" w:fill="FFFFFF"/>
          <w:rtl/>
          <w:lang w:bidi="ar-AE"/>
        </w:rPr>
        <w:t xml:space="preserve">فقات الاستهلاك </w:t>
      </w:r>
      <w:r>
        <w:rPr>
          <w:rFonts w:asciiTheme="majorBidi" w:hAnsiTheme="majorBidi" w:cstheme="majorBidi" w:hint="cs"/>
          <w:color w:val="4F81BD" w:themeColor="accent1"/>
          <w:sz w:val="24"/>
          <w:szCs w:val="24"/>
          <w:shd w:val="clear" w:color="auto" w:fill="FFFFFF"/>
          <w:rtl/>
          <w:lang w:bidi="ar-AE"/>
        </w:rPr>
        <w:t xml:space="preserve">السنوي  </w:t>
      </w:r>
      <w:r>
        <w:rPr>
          <w:rFonts w:asciiTheme="majorBidi" w:hAnsiTheme="majorBidi" w:cstheme="majorBidi"/>
          <w:color w:val="4F81BD" w:themeColor="accent1"/>
          <w:sz w:val="24"/>
          <w:szCs w:val="24"/>
          <w:shd w:val="clear" w:color="auto" w:fill="FFFFFF"/>
          <w:lang w:bidi="ar-AE"/>
        </w:rPr>
        <w:t xml:space="preserve"> )</w:t>
      </w:r>
    </w:p>
    <w:p w:rsidR="00A16619" w:rsidRPr="006E68DD" w:rsidRDefault="00A16619" w:rsidP="00A16619">
      <w:pPr>
        <w:bidi/>
        <w:ind w:left="90"/>
        <w:rPr>
          <w:rFonts w:asciiTheme="majorBidi" w:hAnsiTheme="majorBidi" w:cstheme="majorBidi"/>
          <w:sz w:val="24"/>
          <w:szCs w:val="24"/>
        </w:rPr>
      </w:pPr>
    </w:p>
    <w:p w:rsidR="00A16619" w:rsidRPr="004416D6" w:rsidRDefault="00A16619" w:rsidP="00A16619">
      <w:pPr>
        <w:bidi/>
        <w:ind w:left="720" w:hanging="720"/>
        <w:rPr>
          <w:sz w:val="24"/>
          <w:szCs w:val="24"/>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9743A3" w:rsidRDefault="009743A3" w:rsidP="00CC31BA">
      <w:pPr>
        <w:spacing w:line="360" w:lineRule="auto"/>
        <w:jc w:val="both"/>
        <w:rPr>
          <w:rFonts w:asciiTheme="majorBidi" w:hAnsiTheme="majorBidi" w:cstheme="majorBidi"/>
          <w:b/>
          <w:bCs/>
          <w:color w:val="000000"/>
          <w:sz w:val="24"/>
          <w:szCs w:val="24"/>
          <w:shd w:val="clear" w:color="auto" w:fill="FFFFFF"/>
        </w:rPr>
      </w:pPr>
    </w:p>
    <w:p w:rsidR="004416D6" w:rsidRDefault="005E41D0" w:rsidP="00CC31BA">
      <w:pPr>
        <w:spacing w:line="360" w:lineRule="auto"/>
        <w:jc w:val="both"/>
        <w:rPr>
          <w:rFonts w:asciiTheme="majorBidi" w:hAnsiTheme="majorBidi" w:cstheme="majorBidi"/>
          <w:color w:val="000000"/>
          <w:sz w:val="24"/>
          <w:szCs w:val="24"/>
          <w:shd w:val="clear" w:color="auto" w:fill="FFFFFF"/>
        </w:rPr>
      </w:pPr>
      <w:bookmarkStart w:id="0" w:name="_GoBack"/>
      <w:bookmarkEnd w:id="0"/>
      <w:r w:rsidRPr="005E41D0">
        <w:rPr>
          <w:rFonts w:asciiTheme="majorBidi" w:hAnsiTheme="majorBidi" w:cstheme="majorBidi"/>
          <w:b/>
          <w:bCs/>
          <w:color w:val="000000"/>
          <w:sz w:val="24"/>
          <w:szCs w:val="24"/>
          <w:shd w:val="clear" w:color="auto" w:fill="FFFFFF"/>
        </w:rPr>
        <w:lastRenderedPageBreak/>
        <w:t>11.2</w:t>
      </w:r>
      <w:r>
        <w:rPr>
          <w:rFonts w:asciiTheme="majorBidi" w:hAnsiTheme="majorBidi" w:cstheme="majorBidi"/>
          <w:color w:val="000000"/>
          <w:sz w:val="24"/>
          <w:szCs w:val="24"/>
          <w:shd w:val="clear" w:color="auto" w:fill="FFFFFF"/>
        </w:rPr>
        <w:t xml:space="preserve">  </w:t>
      </w:r>
      <w:r w:rsidRPr="005E41D0">
        <w:rPr>
          <w:rFonts w:asciiTheme="majorBidi" w:hAnsiTheme="majorBidi" w:cstheme="majorBidi"/>
          <w:color w:val="000000"/>
          <w:sz w:val="24"/>
          <w:szCs w:val="24"/>
          <w:shd w:val="clear" w:color="auto" w:fill="FFFFFF"/>
        </w:rPr>
        <w:t xml:space="preserve"> When originally purchased, a vehicle had an estimated useful life of 8 years. The vehicle cost $35,000 and its estimated </w:t>
      </w:r>
      <w:r w:rsidR="00824757">
        <w:rPr>
          <w:rFonts w:asciiTheme="majorBidi" w:hAnsiTheme="majorBidi" w:cstheme="majorBidi"/>
          <w:color w:val="000000"/>
          <w:sz w:val="24"/>
          <w:szCs w:val="24"/>
          <w:shd w:val="clear" w:color="auto" w:fill="FFFFFF"/>
        </w:rPr>
        <w:t>R</w:t>
      </w:r>
      <w:r w:rsidRPr="005E41D0">
        <w:rPr>
          <w:rFonts w:asciiTheme="majorBidi" w:hAnsiTheme="majorBidi" w:cstheme="majorBidi"/>
          <w:color w:val="000000"/>
          <w:sz w:val="24"/>
          <w:szCs w:val="24"/>
          <w:shd w:val="clear" w:color="auto" w:fill="FFFFFF"/>
        </w:rPr>
        <w:t xml:space="preserve">esidual value is $3,000. After 3 years of straight-line depreciation, the asset's total estimated </w:t>
      </w:r>
      <w:r w:rsidR="00CC31BA">
        <w:rPr>
          <w:rFonts w:asciiTheme="majorBidi" w:hAnsiTheme="majorBidi" w:cstheme="majorBidi"/>
          <w:color w:val="000000"/>
          <w:sz w:val="24"/>
          <w:szCs w:val="24"/>
          <w:shd w:val="clear" w:color="auto" w:fill="FFFFFF"/>
        </w:rPr>
        <w:t>U</w:t>
      </w:r>
      <w:r w:rsidRPr="005E41D0">
        <w:rPr>
          <w:rFonts w:asciiTheme="majorBidi" w:hAnsiTheme="majorBidi" w:cstheme="majorBidi"/>
          <w:color w:val="000000"/>
          <w:sz w:val="24"/>
          <w:szCs w:val="24"/>
          <w:shd w:val="clear" w:color="auto" w:fill="FFFFFF"/>
        </w:rPr>
        <w:t xml:space="preserve">seful life was </w:t>
      </w:r>
      <w:r>
        <w:rPr>
          <w:rFonts w:asciiTheme="majorBidi" w:hAnsiTheme="majorBidi" w:cstheme="majorBidi"/>
          <w:color w:val="000000"/>
          <w:sz w:val="24"/>
          <w:szCs w:val="24"/>
          <w:shd w:val="clear" w:color="auto" w:fill="FFFFFF"/>
        </w:rPr>
        <w:t xml:space="preserve">has </w:t>
      </w:r>
      <w:r w:rsidRPr="005E41D0">
        <w:rPr>
          <w:rFonts w:asciiTheme="majorBidi" w:hAnsiTheme="majorBidi" w:cstheme="majorBidi"/>
          <w:color w:val="000000"/>
          <w:sz w:val="24"/>
          <w:szCs w:val="24"/>
          <w:shd w:val="clear" w:color="auto" w:fill="FFFFFF"/>
        </w:rPr>
        <w:t xml:space="preserve">revised from </w:t>
      </w:r>
      <w:r w:rsidR="00CC31BA">
        <w:rPr>
          <w:rFonts w:asciiTheme="majorBidi" w:hAnsiTheme="majorBidi" w:cstheme="majorBidi"/>
          <w:color w:val="000000"/>
          <w:sz w:val="24"/>
          <w:szCs w:val="24"/>
          <w:shd w:val="clear" w:color="auto" w:fill="FFFFFF"/>
        </w:rPr>
        <w:t>(</w:t>
      </w:r>
      <w:r w:rsidRPr="005E41D0">
        <w:rPr>
          <w:rFonts w:asciiTheme="majorBidi" w:hAnsiTheme="majorBidi" w:cstheme="majorBidi"/>
          <w:color w:val="000000"/>
          <w:sz w:val="24"/>
          <w:szCs w:val="24"/>
          <w:shd w:val="clear" w:color="auto" w:fill="FFFFFF"/>
        </w:rPr>
        <w:t xml:space="preserve">8 years to 4 </w:t>
      </w:r>
      <w:r w:rsidR="00CC31BA">
        <w:rPr>
          <w:rFonts w:asciiTheme="majorBidi" w:hAnsiTheme="majorBidi" w:cstheme="majorBidi"/>
          <w:color w:val="000000"/>
          <w:sz w:val="24"/>
          <w:szCs w:val="24"/>
          <w:shd w:val="clear" w:color="auto" w:fill="FFFFFF"/>
        </w:rPr>
        <w:t xml:space="preserve">) </w:t>
      </w:r>
      <w:r w:rsidRPr="005E41D0">
        <w:rPr>
          <w:rFonts w:asciiTheme="majorBidi" w:hAnsiTheme="majorBidi" w:cstheme="majorBidi"/>
          <w:color w:val="000000"/>
          <w:sz w:val="24"/>
          <w:szCs w:val="24"/>
          <w:shd w:val="clear" w:color="auto" w:fill="FFFFFF"/>
        </w:rPr>
        <w:t>years and there was no change in the estimated residual value. The depreciation expense in year 4 is. </w:t>
      </w:r>
    </w:p>
    <w:p w:rsidR="005E41D0" w:rsidRPr="005E41D0" w:rsidRDefault="005E41D0" w:rsidP="00824757">
      <w:pPr>
        <w:bidi/>
        <w:spacing w:line="360" w:lineRule="auto"/>
        <w:ind w:left="90"/>
        <w:jc w:val="both"/>
        <w:rPr>
          <w:rFonts w:asciiTheme="majorBidi" w:hAnsiTheme="majorBidi" w:cstheme="majorBidi"/>
          <w:color w:val="4F6228" w:themeColor="accent3" w:themeShade="80"/>
          <w:sz w:val="24"/>
          <w:szCs w:val="24"/>
        </w:rPr>
      </w:pPr>
      <w:r w:rsidRPr="005E41D0">
        <w:rPr>
          <w:rFonts w:asciiTheme="majorBidi" w:hAnsiTheme="majorBidi" w:cstheme="majorBidi"/>
          <w:color w:val="4F6228" w:themeColor="accent3" w:themeShade="80"/>
          <w:sz w:val="24"/>
          <w:szCs w:val="24"/>
          <w:rtl/>
        </w:rPr>
        <w:t>عندما تم شراؤها في الأصل، كان وسيلة حياة الإنتاجي المقدر من 8 سنوات. وتبلغ تكلفة السيارة 35000 $ والقيمة المتبقية هي 3000 $. بعد 3 سنوات من القسط الثابت على الاستهلاك، وكان إجمالي العمر الإنتاجي المقدر للأصل نقحت (صححت) من 8 سنوات إلى 4 سنوات، وكان هناك أي تغيير في القيمة المتبقية المقدرة. حساب الاستهلاك في 4 سنوات هو</w:t>
      </w:r>
      <w:r w:rsidRPr="005E41D0">
        <w:rPr>
          <w:rFonts w:asciiTheme="majorBidi" w:hAnsiTheme="majorBidi" w:cstheme="majorBidi"/>
          <w:color w:val="4F6228" w:themeColor="accent3" w:themeShade="80"/>
          <w:sz w:val="24"/>
          <w:szCs w:val="24"/>
        </w:rPr>
        <w:t>.</w:t>
      </w:r>
    </w:p>
    <w:p w:rsidR="005E41D0" w:rsidRDefault="005E41D0" w:rsidP="005E41D0">
      <w:pPr>
        <w:bidi/>
        <w:spacing w:line="360" w:lineRule="auto"/>
        <w:rPr>
          <w:rFonts w:asciiTheme="majorBidi" w:hAnsiTheme="majorBidi" w:cstheme="majorBidi"/>
          <w:sz w:val="24"/>
          <w:szCs w:val="24"/>
        </w:rPr>
      </w:pPr>
    </w:p>
    <w:p w:rsidR="00824757" w:rsidRPr="006E68DD" w:rsidRDefault="001E4D73" w:rsidP="000A0AFD">
      <w:pPr>
        <w:spacing w:line="360" w:lineRule="auto"/>
        <w:ind w:left="720" w:hanging="720"/>
        <w:jc w:val="both"/>
        <w:rPr>
          <w:rFonts w:asciiTheme="majorBidi" w:hAnsiTheme="majorBidi" w:cstheme="majorBidi"/>
          <w:color w:val="4F81BD" w:themeColor="accent1"/>
          <w:sz w:val="24"/>
          <w:szCs w:val="24"/>
          <w:rtl/>
        </w:rPr>
      </w:pPr>
      <w:r>
        <w:rPr>
          <w:rFonts w:asciiTheme="majorBidi" w:hAnsiTheme="majorBidi" w:cstheme="majorBidi"/>
          <w:noProof/>
          <w:color w:val="4F81BD" w:themeColor="accent1"/>
          <w:sz w:val="24"/>
          <w:szCs w:val="24"/>
        </w:rPr>
        <mc:AlternateContent>
          <mc:Choice Requires="wps">
            <w:drawing>
              <wp:anchor distT="0" distB="0" distL="114300" distR="114300" simplePos="0" relativeHeight="251661312" behindDoc="0" locked="0" layoutInCell="1" allowOverlap="1">
                <wp:simplePos x="0" y="0"/>
                <wp:positionH relativeFrom="column">
                  <wp:posOffset>5133975</wp:posOffset>
                </wp:positionH>
                <wp:positionV relativeFrom="paragraph">
                  <wp:posOffset>257175</wp:posOffset>
                </wp:positionV>
                <wp:extent cx="142875" cy="1190625"/>
                <wp:effectExtent l="57150" t="0" r="28575" b="47625"/>
                <wp:wrapNone/>
                <wp:docPr id="3" name="رابط كسهم مستقيم 3"/>
                <wp:cNvGraphicFramePr/>
                <a:graphic xmlns:a="http://schemas.openxmlformats.org/drawingml/2006/main">
                  <a:graphicData uri="http://schemas.microsoft.com/office/word/2010/wordprocessingShape">
                    <wps:wsp>
                      <wps:cNvCnPr/>
                      <wps:spPr>
                        <a:xfrm flipH="1">
                          <a:off x="0" y="0"/>
                          <a:ext cx="142875" cy="11906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FE9C26" id="_x0000_t32" coordsize="21600,21600" o:spt="32" o:oned="t" path="m,l21600,21600e" filled="f">
                <v:path arrowok="t" fillok="f" o:connecttype="none"/>
                <o:lock v:ext="edit" shapetype="t"/>
              </v:shapetype>
              <v:shape id="رابط كسهم مستقيم 3" o:spid="_x0000_s1026" type="#_x0000_t32" style="position:absolute;margin-left:404.25pt;margin-top:20.25pt;width:11.25pt;height:93.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uP/wEAABUEAAAOAAAAZHJzL2Uyb0RvYy54bWysU0tuFDEQ3SNxB8t7prsnJITR9GQx4bNA&#10;EPE5gOO2py35J7uYzxYUIXGRIHYoC67SfRvK7k6DAAmB2Fguu96res/l5dneaLIVISpna1rNSkqE&#10;5a5RdlPTN68f3zulJAKzDdPOipoeRKRnq7t3lju/EHPXOt2IQJDExsXO17QF8IuiiLwVhsWZ88Li&#10;pXTBMMAwbIomsB2yG13My/Kk2LnQ+OC4iBFPz4dLusr8UgoOL6SMAoiuKfYGeQ15vUxrsVqyxSYw&#10;3yo+tsH+oQvDlMWiE9U5A0beBvULlVE8uOgkzLgzhZNScZE1oJqq/EnNq5Z5kbWgOdFPNsX/R8uf&#10;by8CUU1NjyixzOATdV+66+5T95X077ub/kN/Rfqr7qb73L/rP2JwlDzb+bhA6NpehDGK/iIkA/Yy&#10;GCK18k9xHLIlKJLss+OHyXGxB8LxsLo/P31wTAnHq6p6WJ7MjxN9MfAkPh8iPBHOkLSpaYTA1KaF&#10;tbMWH9eFoQbbPoswAG8BCaxtWoEp/cg2BA4e5UFQzG60GOuklCLJGQTkHRy0GOAvhURzUqNZSh5L&#10;sdaBbBkOFONcWJhPTJidYFJpPQHLPwPH/AQVeWT/BjwhcmVnYQIbZV34XXXYV2PLcsi/dWDQnSy4&#10;dM0hP222Bmcvv8n4T9Jw/xhn+PffvPoGAAD//wMAUEsDBBQABgAIAAAAIQBJlF0Q4AAAAAoBAAAP&#10;AAAAZHJzL2Rvd25yZXYueG1sTI9RS8MwEMffBb9DOMEXcUk7J6E2HTIYCNUH52CvWRPbYnMpTdZl&#10;397zyT0dx/343+9frpMb2Gyn0HtUkC0EMIuNNz22CvZf20cJLESNRg8erYKLDbCubm9KXRh/xk87&#10;72LLKARDoRV0MY4F56HprNNh4UeLdPv2k9OR1qnlZtJnCncDz4V45k73SB86PdpNZ5uf3ckp+MA8&#10;7VcPdZ02h8NbPb9vl3jJlLq/S68vwKJN8R+GP31Sh4qcjv6EJrBBgRRyRaiCJ0GTALnMqNxRQZ5L&#10;Abwq+XWF6hcAAP//AwBQSwECLQAUAAYACAAAACEAtoM4kv4AAADhAQAAEwAAAAAAAAAAAAAAAAAA&#10;AAAAW0NvbnRlbnRfVHlwZXNdLnhtbFBLAQItABQABgAIAAAAIQA4/SH/1gAAAJQBAAALAAAAAAAA&#10;AAAAAAAAAC8BAABfcmVscy8ucmVsc1BLAQItABQABgAIAAAAIQA8/AuP/wEAABUEAAAOAAAAAAAA&#10;AAAAAAAAAC4CAABkcnMvZTJvRG9jLnhtbFBLAQItABQABgAIAAAAIQBJlF0Q4AAAAAoBAAAPAAAA&#10;AAAAAAAAAAAAAFkEAABkcnMvZG93bnJldi54bWxQSwUGAAAAAAQABADzAAAAZgUAAAAA&#10;" strokecolor="#bc4542 [3045]">
                <v:stroke endarrow="block"/>
              </v:shape>
            </w:pict>
          </mc:Fallback>
        </mc:AlternateContent>
      </w:r>
      <w:r w:rsidR="00824757" w:rsidRPr="006E68DD">
        <w:rPr>
          <w:rFonts w:asciiTheme="majorBidi" w:hAnsiTheme="majorBidi" w:cstheme="majorBidi"/>
          <w:color w:val="4F81BD" w:themeColor="accent1"/>
          <w:sz w:val="24"/>
          <w:szCs w:val="24"/>
        </w:rPr>
        <w:t>Cost – Residual value = Depreciable cost</w:t>
      </w:r>
      <w:r w:rsidR="00CC31BA">
        <w:rPr>
          <w:rFonts w:asciiTheme="majorBidi" w:hAnsiTheme="majorBidi" w:cstheme="majorBidi"/>
          <w:color w:val="4F81BD" w:themeColor="accent1"/>
          <w:sz w:val="24"/>
          <w:szCs w:val="24"/>
        </w:rPr>
        <w:t xml:space="preserve">  </w:t>
      </w:r>
      <w:r w:rsidR="000A0AFD">
        <w:rPr>
          <w:rFonts w:asciiTheme="majorBidi" w:hAnsiTheme="majorBidi" w:cstheme="majorBidi"/>
          <w:color w:val="4F81BD" w:themeColor="accent1"/>
          <w:sz w:val="24"/>
          <w:szCs w:val="24"/>
        </w:rPr>
        <w:t xml:space="preserve">      </w:t>
      </w:r>
      <w:r w:rsidR="00CC31BA">
        <w:rPr>
          <w:rFonts w:asciiTheme="majorBidi" w:hAnsiTheme="majorBidi" w:cstheme="majorBidi"/>
          <w:color w:val="4F81BD" w:themeColor="accent1"/>
          <w:sz w:val="24"/>
          <w:szCs w:val="24"/>
        </w:rPr>
        <w:t xml:space="preserve">   </w:t>
      </w:r>
      <w:r w:rsidR="0075057D" w:rsidRPr="000A0AFD">
        <w:rPr>
          <w:rFonts w:asciiTheme="majorBidi" w:hAnsiTheme="majorBidi" w:cstheme="majorBidi" w:hint="cs"/>
          <w:b/>
          <w:bCs/>
          <w:color w:val="C0504D" w:themeColor="accent2"/>
          <w:sz w:val="24"/>
          <w:szCs w:val="24"/>
          <w:rtl/>
          <w:lang w:bidi="ar-AE"/>
        </w:rPr>
        <w:t>(</w:t>
      </w:r>
      <w:r w:rsidR="000A0AFD" w:rsidRPr="000A0AFD">
        <w:rPr>
          <w:rFonts w:asciiTheme="majorBidi" w:hAnsiTheme="majorBidi" w:cstheme="majorBidi" w:hint="cs"/>
          <w:b/>
          <w:bCs/>
          <w:color w:val="C0504D" w:themeColor="accent2"/>
          <w:sz w:val="24"/>
          <w:szCs w:val="24"/>
          <w:rtl/>
          <w:lang w:bidi="ar-AE"/>
        </w:rPr>
        <w:t xml:space="preserve">حساب </w:t>
      </w:r>
      <w:r w:rsidR="0075057D" w:rsidRPr="000A0AFD">
        <w:rPr>
          <w:rFonts w:asciiTheme="majorBidi" w:hAnsiTheme="majorBidi" w:cstheme="majorBidi" w:hint="cs"/>
          <w:b/>
          <w:bCs/>
          <w:color w:val="C0504D" w:themeColor="accent2"/>
          <w:sz w:val="24"/>
          <w:szCs w:val="24"/>
          <w:rtl/>
          <w:lang w:bidi="ar-AE"/>
        </w:rPr>
        <w:t>تكلفة التالف)</w:t>
      </w:r>
      <w:r w:rsidR="0075057D">
        <w:rPr>
          <w:rFonts w:asciiTheme="majorBidi" w:hAnsiTheme="majorBidi" w:cstheme="majorBidi" w:hint="cs"/>
          <w:color w:val="4F81BD" w:themeColor="accent1"/>
          <w:sz w:val="24"/>
          <w:szCs w:val="24"/>
          <w:rtl/>
          <w:lang w:bidi="ar-AE"/>
        </w:rPr>
        <w:t xml:space="preserve">     </w:t>
      </w:r>
      <w:r w:rsidR="000A0AFD">
        <w:rPr>
          <w:rFonts w:asciiTheme="majorBidi" w:hAnsiTheme="majorBidi" w:cstheme="majorBidi" w:hint="cs"/>
          <w:color w:val="4F81BD" w:themeColor="accent1"/>
          <w:sz w:val="24"/>
          <w:szCs w:val="24"/>
          <w:rtl/>
          <w:lang w:bidi="ar-AE"/>
        </w:rPr>
        <w:t xml:space="preserve">     </w:t>
      </w:r>
      <w:r w:rsidR="0075057D">
        <w:rPr>
          <w:rFonts w:asciiTheme="majorBidi" w:hAnsiTheme="majorBidi" w:cstheme="majorBidi" w:hint="cs"/>
          <w:color w:val="4F81BD" w:themeColor="accent1"/>
          <w:sz w:val="24"/>
          <w:szCs w:val="24"/>
          <w:rtl/>
          <w:lang w:bidi="ar-AE"/>
        </w:rPr>
        <w:t xml:space="preserve">                                  </w:t>
      </w:r>
      <w:r w:rsidR="000A0AFD">
        <w:rPr>
          <w:rFonts w:asciiTheme="majorBidi" w:hAnsiTheme="majorBidi" w:cstheme="majorBidi"/>
          <w:color w:val="4F81BD" w:themeColor="accent1"/>
          <w:sz w:val="24"/>
          <w:szCs w:val="24"/>
          <w:lang w:bidi="ar-AE"/>
        </w:rPr>
        <w:t xml:space="preserve"> </w:t>
      </w:r>
      <w:r w:rsidR="0075057D">
        <w:rPr>
          <w:rFonts w:asciiTheme="majorBidi" w:hAnsiTheme="majorBidi" w:cstheme="majorBidi" w:hint="cs"/>
          <w:color w:val="4F81BD" w:themeColor="accent1"/>
          <w:sz w:val="24"/>
          <w:szCs w:val="24"/>
          <w:rtl/>
          <w:lang w:bidi="ar-AE"/>
        </w:rPr>
        <w:t xml:space="preserve">   </w:t>
      </w:r>
      <w:r w:rsidR="00CC31BA">
        <w:rPr>
          <w:rFonts w:asciiTheme="majorBidi" w:hAnsiTheme="majorBidi" w:cstheme="majorBidi"/>
          <w:color w:val="4F81BD" w:themeColor="accent1"/>
          <w:sz w:val="24"/>
          <w:szCs w:val="24"/>
        </w:rPr>
        <w:t xml:space="preserve">  </w:t>
      </w:r>
    </w:p>
    <w:p w:rsidR="00824757" w:rsidRPr="006E68DD" w:rsidRDefault="00824757" w:rsidP="00824757">
      <w:pPr>
        <w:spacing w:line="360" w:lineRule="auto"/>
        <w:ind w:left="720" w:hanging="720"/>
        <w:rPr>
          <w:rFonts w:asciiTheme="majorBidi" w:hAnsiTheme="majorBidi" w:cstheme="majorBidi"/>
          <w:color w:val="4F81BD" w:themeColor="accent1"/>
          <w:sz w:val="24"/>
          <w:szCs w:val="24"/>
          <w:rtl/>
        </w:rPr>
      </w:pPr>
      <w:r>
        <w:rPr>
          <w:rFonts w:asciiTheme="majorBidi" w:hAnsiTheme="majorBidi" w:cstheme="majorBidi"/>
          <w:color w:val="4F81BD" w:themeColor="accent1"/>
          <w:sz w:val="24"/>
          <w:szCs w:val="24"/>
        </w:rPr>
        <w:t>35</w:t>
      </w:r>
      <w:r w:rsidRPr="006E68DD">
        <w:rPr>
          <w:rFonts w:asciiTheme="majorBidi" w:hAnsiTheme="majorBidi" w:cstheme="majorBidi"/>
          <w:color w:val="4F81BD" w:themeColor="accent1"/>
          <w:sz w:val="24"/>
          <w:szCs w:val="24"/>
        </w:rPr>
        <w:t>,000 – (</w:t>
      </w:r>
      <w:r>
        <w:rPr>
          <w:rFonts w:asciiTheme="majorBidi" w:hAnsiTheme="majorBidi" w:cstheme="majorBidi"/>
          <w:color w:val="4F81BD" w:themeColor="accent1"/>
          <w:sz w:val="24"/>
          <w:szCs w:val="24"/>
        </w:rPr>
        <w:t>3,000</w:t>
      </w:r>
      <w:r w:rsidRPr="006E68DD">
        <w:rPr>
          <w:rFonts w:asciiTheme="majorBidi" w:hAnsiTheme="majorBidi" w:cstheme="majorBidi"/>
          <w:color w:val="4F81BD" w:themeColor="accent1"/>
          <w:sz w:val="24"/>
          <w:szCs w:val="24"/>
        </w:rPr>
        <w:t xml:space="preserve"> $) = </w:t>
      </w:r>
      <w:r>
        <w:rPr>
          <w:rFonts w:asciiTheme="majorBidi" w:hAnsiTheme="majorBidi" w:cstheme="majorBidi"/>
          <w:color w:val="4F81BD" w:themeColor="accent1"/>
          <w:sz w:val="24"/>
          <w:szCs w:val="24"/>
        </w:rPr>
        <w:t>32,</w:t>
      </w:r>
      <w:r w:rsidRPr="006E68DD">
        <w:rPr>
          <w:rFonts w:asciiTheme="majorBidi" w:hAnsiTheme="majorBidi" w:cstheme="majorBidi"/>
          <w:color w:val="4F81BD" w:themeColor="accent1"/>
          <w:sz w:val="24"/>
          <w:szCs w:val="24"/>
        </w:rPr>
        <w:t xml:space="preserve">000 $                    </w:t>
      </w:r>
    </w:p>
    <w:p w:rsidR="00824757" w:rsidRDefault="00824757" w:rsidP="000A0AFD">
      <w:pPr>
        <w:spacing w:line="360" w:lineRule="auto"/>
        <w:ind w:left="720" w:hanging="720"/>
        <w:rPr>
          <w:rFonts w:asciiTheme="majorBidi" w:hAnsiTheme="majorBidi" w:cstheme="majorBidi"/>
          <w:color w:val="4F81BD" w:themeColor="accent1"/>
          <w:sz w:val="24"/>
          <w:szCs w:val="24"/>
          <w:lang w:bidi="ar-AE"/>
        </w:rPr>
      </w:pPr>
      <w:r w:rsidRPr="006E68DD">
        <w:rPr>
          <w:rFonts w:asciiTheme="majorBidi" w:hAnsiTheme="majorBidi" w:cstheme="majorBidi"/>
          <w:color w:val="4F81BD" w:themeColor="accent1"/>
          <w:sz w:val="24"/>
          <w:szCs w:val="24"/>
          <w:lang w:bidi="ar-AE"/>
        </w:rPr>
        <w:t xml:space="preserve">Depreciable cost / Useful Life = </w:t>
      </w:r>
      <w:r w:rsidR="00CC31BA">
        <w:rPr>
          <w:rFonts w:asciiTheme="majorBidi" w:hAnsiTheme="majorBidi" w:cstheme="majorBidi"/>
          <w:color w:val="4F81BD" w:themeColor="accent1"/>
          <w:sz w:val="24"/>
          <w:szCs w:val="24"/>
          <w:lang w:bidi="ar-AE"/>
        </w:rPr>
        <w:t>32,000</w:t>
      </w:r>
      <w:r w:rsidRPr="006E68DD">
        <w:rPr>
          <w:rFonts w:asciiTheme="majorBidi" w:hAnsiTheme="majorBidi" w:cstheme="majorBidi"/>
          <w:color w:val="4F81BD" w:themeColor="accent1"/>
          <w:sz w:val="24"/>
          <w:szCs w:val="24"/>
          <w:lang w:bidi="ar-AE"/>
        </w:rPr>
        <w:t xml:space="preserve"> / </w:t>
      </w:r>
      <w:r w:rsidR="000A0AFD">
        <w:rPr>
          <w:rFonts w:asciiTheme="majorBidi" w:hAnsiTheme="majorBidi" w:cstheme="majorBidi"/>
          <w:color w:val="4F81BD" w:themeColor="accent1"/>
          <w:sz w:val="24"/>
          <w:szCs w:val="24"/>
          <w:lang w:bidi="ar-AE"/>
        </w:rPr>
        <w:t>8</w:t>
      </w:r>
      <w:r w:rsidRPr="006E68DD">
        <w:rPr>
          <w:rFonts w:asciiTheme="majorBidi" w:hAnsiTheme="majorBidi" w:cstheme="majorBidi"/>
          <w:color w:val="4F81BD" w:themeColor="accent1"/>
          <w:sz w:val="24"/>
          <w:szCs w:val="24"/>
          <w:lang w:bidi="ar-AE"/>
        </w:rPr>
        <w:t xml:space="preserve"> = </w:t>
      </w:r>
      <w:r w:rsidR="00CC31BA">
        <w:rPr>
          <w:rFonts w:asciiTheme="majorBidi" w:hAnsiTheme="majorBidi" w:cstheme="majorBidi"/>
          <w:color w:val="4F81BD" w:themeColor="accent1"/>
          <w:sz w:val="24"/>
          <w:szCs w:val="24"/>
          <w:lang w:bidi="ar-AE"/>
        </w:rPr>
        <w:t>4</w:t>
      </w:r>
      <w:r w:rsidRPr="006E68DD">
        <w:rPr>
          <w:rFonts w:asciiTheme="majorBidi" w:hAnsiTheme="majorBidi" w:cstheme="majorBidi"/>
          <w:color w:val="4F81BD" w:themeColor="accent1"/>
          <w:sz w:val="24"/>
          <w:szCs w:val="24"/>
          <w:lang w:bidi="ar-AE"/>
        </w:rPr>
        <w:t>,</w:t>
      </w:r>
      <w:r w:rsidR="000A0AFD">
        <w:rPr>
          <w:rFonts w:asciiTheme="majorBidi" w:hAnsiTheme="majorBidi" w:cstheme="majorBidi"/>
          <w:color w:val="4F81BD" w:themeColor="accent1"/>
          <w:sz w:val="24"/>
          <w:szCs w:val="24"/>
          <w:lang w:bidi="ar-AE"/>
        </w:rPr>
        <w:t>000</w:t>
      </w:r>
      <w:r w:rsidRPr="006E68DD">
        <w:rPr>
          <w:rFonts w:asciiTheme="majorBidi" w:hAnsiTheme="majorBidi" w:cstheme="majorBidi"/>
          <w:color w:val="4F81BD" w:themeColor="accent1"/>
          <w:sz w:val="24"/>
          <w:szCs w:val="24"/>
          <w:lang w:bidi="ar-AE"/>
        </w:rPr>
        <w:t xml:space="preserve"> </w:t>
      </w:r>
      <w:r>
        <w:rPr>
          <w:rFonts w:asciiTheme="majorBidi" w:hAnsiTheme="majorBidi" w:cstheme="majorBidi"/>
          <w:color w:val="4F81BD" w:themeColor="accent1"/>
          <w:sz w:val="24"/>
          <w:szCs w:val="24"/>
          <w:lang w:bidi="ar-AE"/>
        </w:rPr>
        <w:t xml:space="preserve">$ </w:t>
      </w:r>
    </w:p>
    <w:p w:rsidR="00824757" w:rsidRDefault="00824757" w:rsidP="00824757">
      <w:pPr>
        <w:spacing w:line="360" w:lineRule="auto"/>
        <w:ind w:left="720" w:hanging="720"/>
        <w:jc w:val="center"/>
        <w:rPr>
          <w:rFonts w:asciiTheme="majorBidi" w:hAnsiTheme="majorBidi" w:cstheme="majorBidi"/>
          <w:color w:val="4F81BD" w:themeColor="accent1"/>
          <w:sz w:val="24"/>
          <w:szCs w:val="24"/>
          <w:shd w:val="clear" w:color="auto" w:fill="FFFFFF"/>
          <w:lang w:bidi="ar-AE"/>
        </w:rPr>
      </w:pPr>
      <w:r w:rsidRPr="006E68DD">
        <w:rPr>
          <w:rFonts w:asciiTheme="majorBidi" w:hAnsiTheme="majorBidi" w:cstheme="majorBidi"/>
          <w:color w:val="4F81BD" w:themeColor="accent1"/>
          <w:sz w:val="24"/>
          <w:szCs w:val="24"/>
          <w:lang w:bidi="ar-AE"/>
        </w:rPr>
        <w:t>(</w:t>
      </w:r>
      <w:r w:rsidRPr="006E68DD">
        <w:rPr>
          <w:rFonts w:asciiTheme="majorBidi" w:hAnsiTheme="majorBidi" w:cstheme="majorBidi"/>
          <w:color w:val="4F81BD" w:themeColor="accent1"/>
          <w:sz w:val="24"/>
          <w:szCs w:val="24"/>
          <w:shd w:val="clear" w:color="auto" w:fill="FFFFFF"/>
        </w:rPr>
        <w:t>Annual Depreciation Expense –</w:t>
      </w:r>
      <w:r>
        <w:rPr>
          <w:rFonts w:asciiTheme="majorBidi" w:hAnsiTheme="majorBidi" w:cstheme="majorBidi" w:hint="cs"/>
          <w:color w:val="4F81BD" w:themeColor="accent1"/>
          <w:sz w:val="24"/>
          <w:szCs w:val="24"/>
          <w:shd w:val="clear" w:color="auto" w:fill="FFFFFF"/>
          <w:rtl/>
        </w:rPr>
        <w:t>ن</w:t>
      </w:r>
      <w:r w:rsidRPr="006E68DD">
        <w:rPr>
          <w:rFonts w:asciiTheme="majorBidi" w:hAnsiTheme="majorBidi" w:cstheme="majorBidi"/>
          <w:color w:val="4F81BD" w:themeColor="accent1"/>
          <w:sz w:val="24"/>
          <w:szCs w:val="24"/>
          <w:shd w:val="clear" w:color="auto" w:fill="FFFFFF"/>
          <w:rtl/>
          <w:lang w:bidi="ar-AE"/>
        </w:rPr>
        <w:t xml:space="preserve">فقات الاستهلاك </w:t>
      </w:r>
      <w:r>
        <w:rPr>
          <w:rFonts w:asciiTheme="majorBidi" w:hAnsiTheme="majorBidi" w:cstheme="majorBidi" w:hint="cs"/>
          <w:color w:val="4F81BD" w:themeColor="accent1"/>
          <w:sz w:val="24"/>
          <w:szCs w:val="24"/>
          <w:shd w:val="clear" w:color="auto" w:fill="FFFFFF"/>
          <w:rtl/>
          <w:lang w:bidi="ar-AE"/>
        </w:rPr>
        <w:t xml:space="preserve">السنوي  </w:t>
      </w:r>
      <w:r>
        <w:rPr>
          <w:rFonts w:asciiTheme="majorBidi" w:hAnsiTheme="majorBidi" w:cstheme="majorBidi"/>
          <w:color w:val="4F81BD" w:themeColor="accent1"/>
          <w:sz w:val="24"/>
          <w:szCs w:val="24"/>
          <w:shd w:val="clear" w:color="auto" w:fill="FFFFFF"/>
          <w:lang w:bidi="ar-AE"/>
        </w:rPr>
        <w:t xml:space="preserve"> )</w:t>
      </w:r>
    </w:p>
    <w:p w:rsidR="00CC31BA" w:rsidRDefault="00CC31BA" w:rsidP="00CC31BA">
      <w:pPr>
        <w:spacing w:line="360" w:lineRule="auto"/>
        <w:ind w:left="720" w:hanging="720"/>
        <w:rPr>
          <w:rFonts w:asciiTheme="majorBidi" w:hAnsiTheme="majorBidi" w:cstheme="majorBidi"/>
          <w:color w:val="4F81BD" w:themeColor="accent1"/>
          <w:sz w:val="24"/>
          <w:szCs w:val="24"/>
          <w:shd w:val="clear" w:color="auto" w:fill="FFFFFF"/>
          <w:rtl/>
          <w:lang w:bidi="ar-AE"/>
        </w:rPr>
      </w:pPr>
      <w:r>
        <w:rPr>
          <w:rFonts w:asciiTheme="majorBidi" w:hAnsiTheme="majorBidi" w:cstheme="majorBidi" w:hint="cs"/>
          <w:color w:val="4F81BD" w:themeColor="accent1"/>
          <w:sz w:val="24"/>
          <w:szCs w:val="24"/>
          <w:shd w:val="clear" w:color="auto" w:fill="FFFFFF"/>
          <w:rtl/>
          <w:lang w:bidi="ar-AE"/>
        </w:rPr>
        <w:t xml:space="preserve">مجموع حساب القيمة المتبقية في الثلاث السنوات الأولى </w:t>
      </w:r>
    </w:p>
    <w:p w:rsidR="00CC31BA" w:rsidRDefault="00CC31BA" w:rsidP="00CC31BA">
      <w:pPr>
        <w:spacing w:line="360" w:lineRule="auto"/>
        <w:ind w:left="720" w:hanging="720"/>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4000 + 4000 + 4000 = 12,000 $</w:t>
      </w:r>
    </w:p>
    <w:p w:rsidR="000A0AFD" w:rsidRDefault="001E4D73" w:rsidP="000A0AFD">
      <w:pPr>
        <w:spacing w:line="360" w:lineRule="auto"/>
        <w:ind w:left="720" w:hanging="720"/>
        <w:rPr>
          <w:rFonts w:asciiTheme="majorBidi" w:hAnsiTheme="majorBidi" w:cstheme="majorBidi"/>
          <w:b/>
          <w:bCs/>
          <w:color w:val="C0504D" w:themeColor="accent2"/>
          <w:sz w:val="24"/>
          <w:szCs w:val="24"/>
          <w:shd w:val="clear" w:color="auto" w:fill="FFFFFF"/>
          <w:lang w:bidi="ar-AE"/>
        </w:rPr>
      </w:pPr>
      <w:r>
        <w:rPr>
          <w:rFonts w:asciiTheme="majorBidi" w:hAnsiTheme="majorBidi" w:cstheme="majorBidi" w:hint="cs"/>
          <w:noProof/>
          <w:color w:val="4F81BD" w:themeColor="accent1"/>
          <w:sz w:val="24"/>
          <w:szCs w:val="24"/>
          <w:rtl/>
        </w:rPr>
        <mc:AlternateContent>
          <mc:Choice Requires="wps">
            <w:drawing>
              <wp:anchor distT="0" distB="0" distL="114300" distR="114300" simplePos="0" relativeHeight="251660288" behindDoc="0" locked="0" layoutInCell="1" allowOverlap="1">
                <wp:simplePos x="0" y="0"/>
                <wp:positionH relativeFrom="column">
                  <wp:posOffset>5048250</wp:posOffset>
                </wp:positionH>
                <wp:positionV relativeFrom="paragraph">
                  <wp:posOffset>232410</wp:posOffset>
                </wp:positionV>
                <wp:extent cx="323850" cy="762000"/>
                <wp:effectExtent l="38100" t="0" r="19050" b="57150"/>
                <wp:wrapNone/>
                <wp:docPr id="2" name="رابط كسهم مستقيم 2"/>
                <wp:cNvGraphicFramePr/>
                <a:graphic xmlns:a="http://schemas.openxmlformats.org/drawingml/2006/main">
                  <a:graphicData uri="http://schemas.microsoft.com/office/word/2010/wordprocessingShape">
                    <wps:wsp>
                      <wps:cNvCnPr/>
                      <wps:spPr>
                        <a:xfrm flipH="1">
                          <a:off x="0" y="0"/>
                          <a:ext cx="323850" cy="7620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5387BCD" id="رابط كسهم مستقيم 2" o:spid="_x0000_s1026" type="#_x0000_t32" style="position:absolute;margin-left:397.5pt;margin-top:18.3pt;width:25.5pt;height:60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ykAQIAABQEAAAOAAAAZHJzL2Uyb0RvYy54bWysU8mOEzEQvSPxD5bvpJOMGEZROnPIsBwQ&#10;jFg+wOMupy15U9lkuYJGSPwIiBuaA7/S/TeU3ZkGAUICcbG81HtV71V5eb63hm0Bo/au5rPJlDNw&#10;0jfabWr++tWje2ecxSRcI4x3UPMDRH6+untnuQsLmPvWmwaQEYmLi12oeZtSWFRVlC1YESc+gKNH&#10;5dGKREfcVA2KHbFbU82n09Nq57EJ6CXESLcXwyNfFX6lQKbnSkVIzNScaktlxbJe5bVaLcVigyK0&#10;Wh7LEP9QhRXaUdKR6kIkwd6g/oXKaok+epUm0tvKK6UlFA2kZjb9Sc3LVgQoWsicGEab4v+jlc+2&#10;l8h0U/M5Z05YalH3pfvYfeq+sv5dd9O/769Zf93ddJ/7t/0HOsyzZ7sQFwRdu0s8nmK4xGzAXqFl&#10;yujwhMahWEIi2b44fhgdh31iki5P5idn96kvkp4enFJDS0eqgSbTBYzpMXjL8qbmMaHQmzatvXPU&#10;W49DCrF9GhMVQsBbQAYbl9cktHnoGpYOgdQl1MJtDGQVFJ5DqqxmqL/s0sHAAH8BiryhOoc0ZSph&#10;bZBtBc2TkBJcKn4UJorOMKWNGYHTYsEfgcf4DIUysX8DHhEls3dpBFvtPP4ue9rPjuLVEH/rwKA7&#10;W3Dlm0PpbLGGRq94dfwmebZ/PBf498+8+gYAAP//AwBQSwMEFAAGAAgAAAAhAFFOCDHgAAAACgEA&#10;AA8AAABkcnMvZG93bnJldi54bWxMj01Lw0AQhu+C/2EZwYvYTVsTa8ymSKEgRA/WQq/b7JgEs7Mh&#10;u023/97xpMd55+H9KNbR9mLC0XeOFMxnCQik2pmOGgX7z+39CoQPmozuHaGCC3pYl9dXhc6NO9MH&#10;TrvQCDYhn2sFbQhDLqWvW7Taz9yAxL8vN1od+BwbaUZ9ZnPby0WSZNLqjjih1QNuWqy/dyer4J0W&#10;cZ/eVVXcHA6v1fS2XdJlrtTtTXx5BhEwhj8YfutzdSi509GdyHjRK3h8SnlLULDMMhAMrB4yFo5M&#10;pqzIspD/J5Q/AAAA//8DAFBLAQItABQABgAIAAAAIQC2gziS/gAAAOEBAAATAAAAAAAAAAAAAAAA&#10;AAAAAABbQ29udGVudF9UeXBlc10ueG1sUEsBAi0AFAAGAAgAAAAhADj9If/WAAAAlAEAAAsAAAAA&#10;AAAAAAAAAAAALwEAAF9yZWxzLy5yZWxzUEsBAi0AFAAGAAgAAAAhAIrIDKQBAgAAFAQAAA4AAAAA&#10;AAAAAAAAAAAALgIAAGRycy9lMm9Eb2MueG1sUEsBAi0AFAAGAAgAAAAhAFFOCDHgAAAACgEAAA8A&#10;AAAAAAAAAAAAAAAAWwQAAGRycy9kb3ducmV2LnhtbFBLBQYAAAAABAAEAPMAAABoBQAAAAA=&#10;" strokecolor="#bc4542 [3045]">
                <v:stroke endarrow="block"/>
              </v:shape>
            </w:pict>
          </mc:Fallback>
        </mc:AlternateContent>
      </w:r>
      <w:r w:rsidR="000A0AFD" w:rsidRPr="000A0AFD">
        <w:rPr>
          <w:rFonts w:asciiTheme="majorBidi" w:hAnsiTheme="majorBidi" w:cstheme="majorBidi" w:hint="cs"/>
          <w:color w:val="4F81BD" w:themeColor="accent1"/>
          <w:sz w:val="24"/>
          <w:szCs w:val="24"/>
          <w:shd w:val="clear" w:color="auto" w:fill="FFFFFF"/>
          <w:rtl/>
          <w:lang w:bidi="ar-AE"/>
        </w:rPr>
        <w:t xml:space="preserve"> </w:t>
      </w:r>
      <w:r w:rsidR="000A0AFD" w:rsidRPr="000A0AFD">
        <w:rPr>
          <w:rFonts w:asciiTheme="majorBidi" w:hAnsiTheme="majorBidi" w:cstheme="majorBidi"/>
          <w:color w:val="4F81BD" w:themeColor="accent1"/>
          <w:sz w:val="24"/>
          <w:szCs w:val="24"/>
          <w:shd w:val="clear" w:color="auto" w:fill="FFFFFF"/>
          <w:lang w:bidi="ar-AE"/>
        </w:rPr>
        <w:t>C</w:t>
      </w:r>
      <w:r w:rsidR="000A0AFD" w:rsidRPr="000A0AFD">
        <w:rPr>
          <w:rFonts w:asciiTheme="majorBidi" w:hAnsiTheme="majorBidi" w:cstheme="majorBidi"/>
          <w:color w:val="4F81BD" w:themeColor="accent1"/>
          <w:sz w:val="24"/>
          <w:szCs w:val="24"/>
          <w:lang w:bidi="ar-AE"/>
        </w:rPr>
        <w:t xml:space="preserve">ost – Annual Depreciation Expense in 3 years = </w:t>
      </w:r>
      <w:r w:rsidR="000A0AFD" w:rsidRPr="000A0AFD">
        <w:rPr>
          <w:rFonts w:asciiTheme="majorBidi" w:hAnsiTheme="majorBidi" w:cstheme="majorBidi"/>
          <w:color w:val="4F81BD" w:themeColor="accent1"/>
          <w:sz w:val="24"/>
          <w:szCs w:val="24"/>
          <w:shd w:val="clear" w:color="auto" w:fill="FFFFFF"/>
          <w:lang w:bidi="ar-AE"/>
        </w:rPr>
        <w:t>Depreciation use</w:t>
      </w:r>
      <w:r w:rsidR="000A0AFD">
        <w:rPr>
          <w:rFonts w:asciiTheme="majorBidi" w:hAnsiTheme="majorBidi" w:cstheme="majorBidi"/>
          <w:color w:val="4F81BD" w:themeColor="accent1"/>
          <w:sz w:val="24"/>
          <w:szCs w:val="24"/>
          <w:shd w:val="clear" w:color="auto" w:fill="FFFFFF"/>
          <w:lang w:bidi="ar-AE"/>
        </w:rPr>
        <w:t xml:space="preserve">         </w:t>
      </w:r>
      <w:r w:rsidR="000A0AFD" w:rsidRPr="000A0AFD">
        <w:rPr>
          <w:rFonts w:asciiTheme="majorBidi" w:hAnsiTheme="majorBidi" w:cstheme="majorBidi"/>
          <w:color w:val="4F81BD" w:themeColor="accent1"/>
          <w:sz w:val="24"/>
          <w:szCs w:val="24"/>
          <w:shd w:val="clear" w:color="auto" w:fill="FFFFFF"/>
          <w:lang w:bidi="ar-AE"/>
        </w:rPr>
        <w:t xml:space="preserve"> </w:t>
      </w:r>
      <w:r w:rsidR="000A0AFD" w:rsidRPr="000A0AFD">
        <w:rPr>
          <w:rFonts w:asciiTheme="majorBidi" w:hAnsiTheme="majorBidi" w:cstheme="majorBidi" w:hint="cs"/>
          <w:b/>
          <w:bCs/>
          <w:color w:val="C0504D" w:themeColor="accent2"/>
          <w:sz w:val="24"/>
          <w:szCs w:val="24"/>
          <w:shd w:val="clear" w:color="auto" w:fill="FFFFFF"/>
          <w:rtl/>
          <w:lang w:bidi="ar-AE"/>
        </w:rPr>
        <w:t>(حساب قيمة تالف الاستخدام)</w:t>
      </w:r>
      <w:r w:rsidR="000A0AFD" w:rsidRPr="000A0AFD">
        <w:rPr>
          <w:rFonts w:asciiTheme="majorBidi" w:hAnsiTheme="majorBidi" w:cstheme="majorBidi"/>
          <w:b/>
          <w:bCs/>
          <w:color w:val="C0504D" w:themeColor="accent2"/>
          <w:sz w:val="24"/>
          <w:szCs w:val="24"/>
          <w:shd w:val="clear" w:color="auto" w:fill="FFFFFF"/>
          <w:lang w:bidi="ar-AE"/>
        </w:rPr>
        <w:t xml:space="preserve">  </w:t>
      </w:r>
    </w:p>
    <w:p w:rsidR="000A0AFD" w:rsidRDefault="000A0AFD" w:rsidP="000A0AFD">
      <w:pPr>
        <w:spacing w:line="360" w:lineRule="auto"/>
        <w:ind w:left="720" w:hanging="720"/>
        <w:rPr>
          <w:rFonts w:asciiTheme="majorBidi" w:hAnsiTheme="majorBidi" w:cstheme="majorBidi"/>
          <w:color w:val="4F81BD" w:themeColor="accent1"/>
          <w:sz w:val="24"/>
          <w:szCs w:val="24"/>
          <w:shd w:val="clear" w:color="auto" w:fill="FFFFFF"/>
          <w:lang w:bidi="ar-AE"/>
        </w:rPr>
      </w:pPr>
      <w:r>
        <w:rPr>
          <w:rFonts w:asciiTheme="majorBidi" w:hAnsiTheme="majorBidi" w:cstheme="majorBidi"/>
          <w:color w:val="4F81BD" w:themeColor="accent1"/>
          <w:sz w:val="24"/>
          <w:szCs w:val="24"/>
          <w:shd w:val="clear" w:color="auto" w:fill="FFFFFF"/>
          <w:lang w:bidi="ar-AE"/>
        </w:rPr>
        <w:t>35,000 – (4,000*3) = 23,000 $</w:t>
      </w:r>
    </w:p>
    <w:p w:rsidR="000A0AFD" w:rsidRPr="000A0AFD" w:rsidRDefault="000A0AFD" w:rsidP="000A0AFD">
      <w:pPr>
        <w:spacing w:line="360" w:lineRule="auto"/>
        <w:ind w:left="720" w:hanging="720"/>
        <w:rPr>
          <w:rFonts w:asciiTheme="majorBidi" w:hAnsiTheme="majorBidi" w:cstheme="majorBidi"/>
          <w:color w:val="4F81BD" w:themeColor="accent1"/>
          <w:sz w:val="24"/>
          <w:szCs w:val="24"/>
          <w:lang w:bidi="ar-AE"/>
        </w:rPr>
      </w:pPr>
    </w:p>
    <w:p w:rsidR="00CC31BA" w:rsidRDefault="000A0AFD" w:rsidP="002A70B1">
      <w:pPr>
        <w:spacing w:line="360" w:lineRule="auto"/>
        <w:ind w:left="720" w:hanging="720"/>
        <w:rPr>
          <w:rFonts w:ascii="Helvetica" w:hAnsi="Helvetica"/>
          <w:color w:val="000000"/>
          <w:sz w:val="20"/>
          <w:shd w:val="clear" w:color="auto" w:fill="FFFFFF"/>
          <w:rtl/>
        </w:rPr>
      </w:pPr>
      <w:r>
        <w:rPr>
          <w:rFonts w:asciiTheme="majorBidi" w:hAnsiTheme="majorBidi" w:cstheme="majorBidi" w:hint="cs"/>
          <w:color w:val="4F81BD" w:themeColor="accent1"/>
          <w:sz w:val="24"/>
          <w:szCs w:val="24"/>
          <w:shd w:val="clear" w:color="auto" w:fill="FFFFFF"/>
          <w:rtl/>
          <w:lang w:bidi="ar-AE"/>
        </w:rPr>
        <w:t xml:space="preserve">                                       </w:t>
      </w:r>
    </w:p>
    <w:p w:rsidR="002A70B1" w:rsidRPr="002A70B1" w:rsidRDefault="005E41D0" w:rsidP="002A70B1">
      <w:pPr>
        <w:spacing w:line="360" w:lineRule="auto"/>
        <w:rPr>
          <w:rFonts w:asciiTheme="majorBidi" w:hAnsiTheme="majorBidi" w:cstheme="majorBidi"/>
          <w:color w:val="000000"/>
          <w:sz w:val="24"/>
          <w:szCs w:val="24"/>
          <w:shd w:val="clear" w:color="auto" w:fill="FFFFFF"/>
          <w:rtl/>
          <w:lang w:bidi="ar-AE"/>
        </w:rPr>
      </w:pPr>
      <w:r w:rsidRPr="001E4D73">
        <w:rPr>
          <w:rFonts w:asciiTheme="majorBidi" w:hAnsiTheme="majorBidi" w:cstheme="majorBidi"/>
          <w:color w:val="4F81BD" w:themeColor="accent1"/>
          <w:sz w:val="24"/>
          <w:szCs w:val="24"/>
          <w:shd w:val="clear" w:color="auto" w:fill="FFFFFF"/>
        </w:rPr>
        <w:t>Adjustment for New Depreciation</w:t>
      </w:r>
      <w:r w:rsidR="002A70B1" w:rsidRPr="001E4D73">
        <w:rPr>
          <w:rFonts w:asciiTheme="majorBidi" w:hAnsiTheme="majorBidi" w:cstheme="majorBidi"/>
          <w:color w:val="4F81BD" w:themeColor="accent1"/>
          <w:sz w:val="24"/>
          <w:szCs w:val="24"/>
          <w:shd w:val="clear" w:color="auto" w:fill="FFFFFF"/>
        </w:rPr>
        <w:t xml:space="preserve"> after 3 years </w:t>
      </w:r>
      <w:r w:rsidR="001E4D73" w:rsidRPr="001E4D73">
        <w:rPr>
          <w:rFonts w:asciiTheme="majorBidi" w:hAnsiTheme="majorBidi" w:cstheme="majorBidi" w:hint="cs"/>
          <w:b/>
          <w:bCs/>
          <w:color w:val="C0504D" w:themeColor="accent2"/>
          <w:sz w:val="24"/>
          <w:szCs w:val="24"/>
          <w:shd w:val="clear" w:color="auto" w:fill="FFFFFF"/>
          <w:rtl/>
        </w:rPr>
        <w:t>(</w:t>
      </w:r>
      <w:r w:rsidR="002A70B1" w:rsidRPr="001E4D73">
        <w:rPr>
          <w:rFonts w:asciiTheme="majorBidi" w:hAnsiTheme="majorBidi" w:cstheme="majorBidi"/>
          <w:b/>
          <w:bCs/>
          <w:color w:val="C0504D" w:themeColor="accent2"/>
          <w:sz w:val="24"/>
          <w:szCs w:val="24"/>
          <w:shd w:val="clear" w:color="auto" w:fill="FFFFFF"/>
          <w:rtl/>
          <w:lang w:bidi="ar-AE"/>
        </w:rPr>
        <w:t>التعديل الجديد للاستهلاك بعد ثلاث سنوات من الاستخدام</w:t>
      </w:r>
      <w:r w:rsidR="001E4D73" w:rsidRPr="001E4D73">
        <w:rPr>
          <w:rFonts w:asciiTheme="majorBidi" w:hAnsiTheme="majorBidi" w:cstheme="majorBidi" w:hint="cs"/>
          <w:b/>
          <w:bCs/>
          <w:color w:val="C0504D" w:themeColor="accent2"/>
          <w:sz w:val="24"/>
          <w:szCs w:val="24"/>
          <w:shd w:val="clear" w:color="auto" w:fill="FFFFFF"/>
          <w:rtl/>
          <w:lang w:bidi="ar-AE"/>
        </w:rPr>
        <w:t>)</w:t>
      </w:r>
      <w:r w:rsidR="002A70B1" w:rsidRPr="002A70B1">
        <w:rPr>
          <w:rFonts w:asciiTheme="majorBidi" w:hAnsiTheme="majorBidi" w:cstheme="majorBidi"/>
          <w:color w:val="000000"/>
          <w:sz w:val="24"/>
          <w:szCs w:val="24"/>
          <w:shd w:val="clear" w:color="auto" w:fill="FFFFFF"/>
          <w:rtl/>
          <w:lang w:bidi="ar-AE"/>
        </w:rPr>
        <w:t xml:space="preserve"> </w:t>
      </w:r>
    </w:p>
    <w:p w:rsidR="002A70B1" w:rsidRPr="001E4D73" w:rsidRDefault="002A70B1" w:rsidP="005E41D0">
      <w:pPr>
        <w:spacing w:line="360" w:lineRule="auto"/>
        <w:rPr>
          <w:rFonts w:asciiTheme="majorBidi" w:hAnsiTheme="majorBidi" w:cstheme="majorBidi"/>
          <w:color w:val="4F81BD" w:themeColor="accent1"/>
          <w:sz w:val="24"/>
          <w:szCs w:val="24"/>
          <w:shd w:val="clear" w:color="auto" w:fill="FFFFFF"/>
        </w:rPr>
      </w:pPr>
      <w:r w:rsidRPr="001E4D73">
        <w:rPr>
          <w:rFonts w:asciiTheme="majorBidi" w:hAnsiTheme="majorBidi" w:cstheme="majorBidi"/>
          <w:color w:val="4F81BD" w:themeColor="accent1"/>
          <w:sz w:val="24"/>
          <w:szCs w:val="24"/>
          <w:shd w:val="clear" w:color="auto" w:fill="FFFFFF"/>
        </w:rPr>
        <w:t xml:space="preserve">Cost depreciation use – residual Value = depreciable </w:t>
      </w:r>
      <w:r w:rsidR="001E4D73" w:rsidRPr="001E4D73">
        <w:rPr>
          <w:rFonts w:asciiTheme="majorBidi" w:hAnsiTheme="majorBidi" w:cstheme="majorBidi"/>
          <w:color w:val="4F81BD" w:themeColor="accent1"/>
          <w:sz w:val="24"/>
          <w:szCs w:val="24"/>
          <w:shd w:val="clear" w:color="auto" w:fill="FFFFFF"/>
        </w:rPr>
        <w:t>cost,</w:t>
      </w:r>
      <w:r w:rsidR="001E4D73">
        <w:rPr>
          <w:rFonts w:asciiTheme="majorBidi" w:hAnsiTheme="majorBidi" w:cstheme="majorBidi"/>
          <w:color w:val="4F81BD" w:themeColor="accent1"/>
          <w:sz w:val="24"/>
          <w:szCs w:val="24"/>
          <w:shd w:val="clear" w:color="auto" w:fill="FFFFFF"/>
        </w:rPr>
        <w:t xml:space="preserve">               </w:t>
      </w:r>
      <w:r w:rsidR="001E4D73" w:rsidRPr="001E4D73">
        <w:rPr>
          <w:rFonts w:asciiTheme="majorBidi" w:hAnsiTheme="majorBidi" w:cstheme="majorBidi"/>
          <w:color w:val="C0504D" w:themeColor="accent2"/>
          <w:sz w:val="24"/>
          <w:szCs w:val="24"/>
          <w:shd w:val="clear" w:color="auto" w:fill="FFFFFF"/>
        </w:rPr>
        <w:t xml:space="preserve">after adjustment </w:t>
      </w:r>
    </w:p>
    <w:p w:rsidR="002A70B1" w:rsidRPr="001E4D73" w:rsidRDefault="001E4D73" w:rsidP="005E41D0">
      <w:pPr>
        <w:spacing w:line="360" w:lineRule="auto"/>
        <w:rPr>
          <w:rFonts w:asciiTheme="majorBidi" w:hAnsiTheme="majorBidi" w:cstheme="majorBidi"/>
          <w:color w:val="4F81BD" w:themeColor="accent1"/>
          <w:sz w:val="24"/>
          <w:szCs w:val="24"/>
          <w:shd w:val="clear" w:color="auto" w:fill="FFFFFF"/>
        </w:rPr>
      </w:pPr>
      <w:r w:rsidRPr="001E4D73">
        <w:rPr>
          <w:rFonts w:asciiTheme="majorBidi" w:hAnsiTheme="majorBidi" w:cstheme="majorBidi"/>
          <w:color w:val="4F81BD" w:themeColor="accent1"/>
          <w:sz w:val="24"/>
          <w:szCs w:val="24"/>
          <w:shd w:val="clear" w:color="auto" w:fill="FFFFFF"/>
        </w:rPr>
        <w:t xml:space="preserve"> </w:t>
      </w:r>
      <w:r w:rsidR="002A70B1" w:rsidRPr="001E4D73">
        <w:rPr>
          <w:rFonts w:asciiTheme="majorBidi" w:hAnsiTheme="majorBidi" w:cstheme="majorBidi"/>
          <w:color w:val="4F81BD" w:themeColor="accent1"/>
          <w:sz w:val="24"/>
          <w:szCs w:val="24"/>
          <w:shd w:val="clear" w:color="auto" w:fill="FFFFFF"/>
        </w:rPr>
        <w:t>23,000 $ – 3,000 $ = 20,000 $</w:t>
      </w:r>
    </w:p>
    <w:p w:rsidR="001E4D73" w:rsidRDefault="005E41D0" w:rsidP="008B1A3E">
      <w:pPr>
        <w:spacing w:line="360" w:lineRule="auto"/>
        <w:ind w:left="720" w:hanging="720"/>
        <w:rPr>
          <w:rFonts w:asciiTheme="majorBidi" w:hAnsiTheme="majorBidi" w:cstheme="majorBidi"/>
          <w:color w:val="4F81BD" w:themeColor="accent1"/>
          <w:sz w:val="24"/>
          <w:szCs w:val="24"/>
          <w:lang w:bidi="ar-AE"/>
        </w:rPr>
      </w:pPr>
      <w:r w:rsidRPr="001E4D73">
        <w:rPr>
          <w:rFonts w:asciiTheme="majorBidi" w:hAnsiTheme="majorBidi" w:cstheme="majorBidi"/>
          <w:color w:val="4F81BD" w:themeColor="accent1"/>
          <w:sz w:val="24"/>
          <w:szCs w:val="24"/>
          <w:shd w:val="clear" w:color="auto" w:fill="FFFFFF"/>
        </w:rPr>
        <w:t xml:space="preserve"> </w:t>
      </w:r>
      <w:r w:rsidR="001E4D73" w:rsidRPr="006E68DD">
        <w:rPr>
          <w:rFonts w:asciiTheme="majorBidi" w:hAnsiTheme="majorBidi" w:cstheme="majorBidi"/>
          <w:color w:val="4F81BD" w:themeColor="accent1"/>
          <w:sz w:val="24"/>
          <w:szCs w:val="24"/>
          <w:lang w:bidi="ar-AE"/>
        </w:rPr>
        <w:t>Depreciable cost</w:t>
      </w:r>
      <w:r w:rsidR="001E4D73">
        <w:rPr>
          <w:rFonts w:asciiTheme="majorBidi" w:hAnsiTheme="majorBidi" w:cstheme="majorBidi"/>
          <w:color w:val="4F81BD" w:themeColor="accent1"/>
          <w:sz w:val="24"/>
          <w:szCs w:val="24"/>
          <w:lang w:bidi="ar-AE"/>
        </w:rPr>
        <w:t xml:space="preserve">, after </w:t>
      </w:r>
      <w:r w:rsidR="008B1A3E">
        <w:rPr>
          <w:rFonts w:asciiTheme="majorBidi" w:hAnsiTheme="majorBidi" w:cstheme="majorBidi"/>
          <w:color w:val="4F81BD" w:themeColor="accent1"/>
          <w:sz w:val="24"/>
          <w:szCs w:val="24"/>
          <w:lang w:bidi="ar-AE"/>
        </w:rPr>
        <w:t xml:space="preserve">adjustment </w:t>
      </w:r>
      <w:r w:rsidR="008B1A3E" w:rsidRPr="006E68DD">
        <w:rPr>
          <w:rFonts w:asciiTheme="majorBidi" w:hAnsiTheme="majorBidi" w:cstheme="majorBidi"/>
          <w:color w:val="4F81BD" w:themeColor="accent1"/>
          <w:sz w:val="24"/>
          <w:szCs w:val="24"/>
          <w:lang w:bidi="ar-AE"/>
        </w:rPr>
        <w:t>/</w:t>
      </w:r>
      <w:r w:rsidR="001E4D73" w:rsidRPr="006E68DD">
        <w:rPr>
          <w:rFonts w:asciiTheme="majorBidi" w:hAnsiTheme="majorBidi" w:cstheme="majorBidi"/>
          <w:color w:val="4F81BD" w:themeColor="accent1"/>
          <w:sz w:val="24"/>
          <w:szCs w:val="24"/>
          <w:lang w:bidi="ar-AE"/>
        </w:rPr>
        <w:t xml:space="preserve"> Useful Life = </w:t>
      </w:r>
      <w:r w:rsidR="008B1A3E">
        <w:rPr>
          <w:rFonts w:asciiTheme="majorBidi" w:hAnsiTheme="majorBidi" w:cstheme="majorBidi"/>
          <w:color w:val="4F81BD" w:themeColor="accent1"/>
          <w:sz w:val="24"/>
          <w:szCs w:val="24"/>
          <w:lang w:bidi="ar-AE"/>
        </w:rPr>
        <w:t>20</w:t>
      </w:r>
      <w:r w:rsidR="001E4D73">
        <w:rPr>
          <w:rFonts w:asciiTheme="majorBidi" w:hAnsiTheme="majorBidi" w:cstheme="majorBidi"/>
          <w:color w:val="4F81BD" w:themeColor="accent1"/>
          <w:sz w:val="24"/>
          <w:szCs w:val="24"/>
          <w:lang w:bidi="ar-AE"/>
        </w:rPr>
        <w:t>,000</w:t>
      </w:r>
      <w:r w:rsidR="001E4D73" w:rsidRPr="006E68DD">
        <w:rPr>
          <w:rFonts w:asciiTheme="majorBidi" w:hAnsiTheme="majorBidi" w:cstheme="majorBidi"/>
          <w:color w:val="4F81BD" w:themeColor="accent1"/>
          <w:sz w:val="24"/>
          <w:szCs w:val="24"/>
          <w:lang w:bidi="ar-AE"/>
        </w:rPr>
        <w:t xml:space="preserve"> / </w:t>
      </w:r>
      <w:r w:rsidR="008B1A3E">
        <w:rPr>
          <w:rFonts w:asciiTheme="majorBidi" w:hAnsiTheme="majorBidi" w:cstheme="majorBidi"/>
          <w:color w:val="4F81BD" w:themeColor="accent1"/>
          <w:sz w:val="24"/>
          <w:szCs w:val="24"/>
          <w:lang w:bidi="ar-AE"/>
        </w:rPr>
        <w:t>4</w:t>
      </w:r>
      <w:r w:rsidR="001E4D73" w:rsidRPr="006E68DD">
        <w:rPr>
          <w:rFonts w:asciiTheme="majorBidi" w:hAnsiTheme="majorBidi" w:cstheme="majorBidi"/>
          <w:color w:val="4F81BD" w:themeColor="accent1"/>
          <w:sz w:val="24"/>
          <w:szCs w:val="24"/>
          <w:lang w:bidi="ar-AE"/>
        </w:rPr>
        <w:t xml:space="preserve"> = </w:t>
      </w:r>
      <w:r w:rsidR="008B1A3E">
        <w:rPr>
          <w:rFonts w:asciiTheme="majorBidi" w:hAnsiTheme="majorBidi" w:cstheme="majorBidi"/>
          <w:color w:val="4F81BD" w:themeColor="accent1"/>
          <w:sz w:val="24"/>
          <w:szCs w:val="24"/>
          <w:lang w:bidi="ar-AE"/>
        </w:rPr>
        <w:t>5</w:t>
      </w:r>
      <w:r w:rsidR="001E4D73" w:rsidRPr="006E68DD">
        <w:rPr>
          <w:rFonts w:asciiTheme="majorBidi" w:hAnsiTheme="majorBidi" w:cstheme="majorBidi"/>
          <w:color w:val="4F81BD" w:themeColor="accent1"/>
          <w:sz w:val="24"/>
          <w:szCs w:val="24"/>
          <w:lang w:bidi="ar-AE"/>
        </w:rPr>
        <w:t>,</w:t>
      </w:r>
      <w:r w:rsidR="001E4D73">
        <w:rPr>
          <w:rFonts w:asciiTheme="majorBidi" w:hAnsiTheme="majorBidi" w:cstheme="majorBidi"/>
          <w:color w:val="4F81BD" w:themeColor="accent1"/>
          <w:sz w:val="24"/>
          <w:szCs w:val="24"/>
          <w:lang w:bidi="ar-AE"/>
        </w:rPr>
        <w:t>000</w:t>
      </w:r>
      <w:r w:rsidR="001E4D73" w:rsidRPr="006E68DD">
        <w:rPr>
          <w:rFonts w:asciiTheme="majorBidi" w:hAnsiTheme="majorBidi" w:cstheme="majorBidi"/>
          <w:color w:val="4F81BD" w:themeColor="accent1"/>
          <w:sz w:val="24"/>
          <w:szCs w:val="24"/>
          <w:lang w:bidi="ar-AE"/>
        </w:rPr>
        <w:t xml:space="preserve"> </w:t>
      </w:r>
      <w:r w:rsidR="001E4D73">
        <w:rPr>
          <w:rFonts w:asciiTheme="majorBidi" w:hAnsiTheme="majorBidi" w:cstheme="majorBidi"/>
          <w:color w:val="4F81BD" w:themeColor="accent1"/>
          <w:sz w:val="24"/>
          <w:szCs w:val="24"/>
          <w:lang w:bidi="ar-AE"/>
        </w:rPr>
        <w:t xml:space="preserve">$ </w:t>
      </w:r>
    </w:p>
    <w:p w:rsidR="002A70B1" w:rsidRPr="001E4D73" w:rsidRDefault="002A70B1" w:rsidP="005E41D0">
      <w:pPr>
        <w:spacing w:line="360" w:lineRule="auto"/>
        <w:rPr>
          <w:rFonts w:asciiTheme="majorBidi" w:hAnsiTheme="majorBidi" w:cstheme="majorBidi"/>
          <w:color w:val="4F81BD" w:themeColor="accent1"/>
          <w:sz w:val="24"/>
          <w:szCs w:val="24"/>
          <w:shd w:val="clear" w:color="auto" w:fill="FFFFFF"/>
          <w:rtl/>
        </w:rPr>
      </w:pPr>
    </w:p>
    <w:p w:rsidR="004416D6" w:rsidRPr="005E41D0" w:rsidRDefault="004416D6" w:rsidP="00A86E96">
      <w:pPr>
        <w:ind w:left="720" w:hanging="720"/>
        <w:jc w:val="both"/>
        <w:rPr>
          <w:sz w:val="24"/>
          <w:szCs w:val="24"/>
        </w:rPr>
      </w:pPr>
    </w:p>
    <w:p w:rsidR="004416D6" w:rsidRDefault="004416D6" w:rsidP="00A86E96">
      <w:pPr>
        <w:ind w:left="720" w:hanging="720"/>
        <w:jc w:val="both"/>
        <w:rPr>
          <w:sz w:val="14"/>
          <w:szCs w:val="14"/>
        </w:rPr>
      </w:pP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12.</w:t>
      </w:r>
      <w:r>
        <w:tab/>
        <w:t xml:space="preserve">A company purchased factory equipment on </w:t>
      </w:r>
      <w:smartTag w:uri="urn:schemas-microsoft-com:office:smarttags" w:element="date">
        <w:smartTagPr>
          <w:attr w:name="ls" w:val="trans"/>
          <w:attr w:name="Month" w:val="4"/>
          <w:attr w:name="Day" w:val="1"/>
          <w:attr w:name="Year" w:val="2011"/>
        </w:smartTagPr>
        <w:r>
          <w:t>April 1, 2011</w:t>
        </w:r>
      </w:smartTag>
      <w:r>
        <w:t xml:space="preserve"> for </w:t>
      </w:r>
      <w:r>
        <w:rPr>
          <w:rFonts w:ascii="Times New Roman" w:hAnsi="Times New Roman"/>
        </w:rPr>
        <w:t>€</w:t>
      </w:r>
      <w:r>
        <w:t xml:space="preserve">80,000. It is estimated that the equipment will have a </w:t>
      </w:r>
      <w:r>
        <w:rPr>
          <w:rFonts w:ascii="Times New Roman" w:hAnsi="Times New Roman"/>
        </w:rPr>
        <w:t>€</w:t>
      </w:r>
      <w:r>
        <w:t xml:space="preserve">10,000 residual value at the end of its 10-year useful life. Using the straight-line method of depreciation, the amount to be recorded as depreciation expense at </w:t>
      </w:r>
      <w:smartTag w:uri="urn:schemas-microsoft-com:office:smarttags" w:element="date">
        <w:smartTagPr>
          <w:attr w:name="ls" w:val="trans"/>
          <w:attr w:name="Month" w:val="12"/>
          <w:attr w:name="Day" w:val="31"/>
          <w:attr w:name="Year" w:val="2011"/>
        </w:smartTagPr>
        <w:r>
          <w:t>December 31, 2011</w:t>
        </w:r>
      </w:smartTag>
      <w:r>
        <w:t xml:space="preserve"> is</w:t>
      </w:r>
    </w:p>
    <w:p w:rsidR="00A86E96" w:rsidRDefault="00A86E96" w:rsidP="00A86E96">
      <w:pPr>
        <w:pStyle w:val="MC-Foils"/>
      </w:pPr>
      <w:r>
        <w:t>a.</w:t>
      </w:r>
      <w:r>
        <w:tab/>
      </w:r>
      <w:r>
        <w:rPr>
          <w:rFonts w:ascii="Times New Roman" w:hAnsi="Times New Roman"/>
        </w:rPr>
        <w:t>€</w:t>
      </w:r>
      <w:r>
        <w:t>8,000.</w:t>
      </w:r>
    </w:p>
    <w:p w:rsidR="00A86E96" w:rsidRDefault="00A86E96" w:rsidP="00A86E96">
      <w:pPr>
        <w:pStyle w:val="MC-Foils"/>
      </w:pPr>
      <w:r>
        <w:t>b.</w:t>
      </w:r>
      <w:r>
        <w:tab/>
      </w:r>
      <w:r>
        <w:rPr>
          <w:rFonts w:ascii="Times New Roman" w:hAnsi="Times New Roman"/>
        </w:rPr>
        <w:t>€</w:t>
      </w:r>
      <w:r>
        <w:t>7,000.</w:t>
      </w:r>
    </w:p>
    <w:p w:rsidR="00A86E96" w:rsidRDefault="00A86E96" w:rsidP="00A86E96">
      <w:pPr>
        <w:pStyle w:val="MC-Foils"/>
      </w:pPr>
      <w:r>
        <w:t>c.</w:t>
      </w:r>
      <w:r>
        <w:tab/>
      </w:r>
      <w:r>
        <w:rPr>
          <w:rFonts w:ascii="Times New Roman" w:hAnsi="Times New Roman"/>
        </w:rPr>
        <w:t>€</w:t>
      </w:r>
      <w:r>
        <w:t>5,250.</w:t>
      </w:r>
    </w:p>
    <w:p w:rsidR="00A86E96" w:rsidRDefault="00A86E96" w:rsidP="00A86E96">
      <w:pPr>
        <w:pStyle w:val="MC-Foils"/>
      </w:pPr>
      <w:r>
        <w:t>d.</w:t>
      </w:r>
      <w:r>
        <w:tab/>
      </w:r>
      <w:r>
        <w:rPr>
          <w:rFonts w:ascii="Times New Roman" w:hAnsi="Times New Roman"/>
        </w:rPr>
        <w:t>€</w:t>
      </w:r>
      <w:r>
        <w:t>6,000.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3, Bloom: AP, Difficulty: Medium, Min: 3,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lastRenderedPageBreak/>
        <w:tab/>
        <w:t>13.</w:t>
      </w:r>
      <w:r>
        <w:tab/>
        <w:t>A company purchased office equipment for $40,000 and estimated a residual value of $8,000 at the end of its 5-year useful life. The constant percentage to be applied against book value each year if the double-declining-balance method is used is</w:t>
      </w:r>
    </w:p>
    <w:p w:rsidR="00A86E96" w:rsidRDefault="00A86E96" w:rsidP="00A86E96">
      <w:pPr>
        <w:pStyle w:val="MC-Foils"/>
      </w:pPr>
      <w:r>
        <w:t>a.</w:t>
      </w:r>
      <w:r>
        <w:tab/>
        <w:t>20%.</w:t>
      </w:r>
    </w:p>
    <w:p w:rsidR="00A86E96" w:rsidRDefault="00A86E96" w:rsidP="00A86E96">
      <w:pPr>
        <w:pStyle w:val="MC-Foils"/>
      </w:pPr>
      <w:r>
        <w:t>b.</w:t>
      </w:r>
      <w:r>
        <w:tab/>
        <w:t>25%.</w:t>
      </w:r>
    </w:p>
    <w:p w:rsidR="00A86E96" w:rsidRDefault="00A86E96" w:rsidP="00A86E96">
      <w:pPr>
        <w:pStyle w:val="MC-Foils"/>
      </w:pPr>
      <w:r>
        <w:t>c.</w:t>
      </w:r>
      <w:r>
        <w:tab/>
        <w:t>40%.</w:t>
      </w:r>
    </w:p>
    <w:p w:rsidR="00A86E96" w:rsidRDefault="00A86E96" w:rsidP="00A86E96">
      <w:pPr>
        <w:pStyle w:val="MC-Foils"/>
      </w:pPr>
      <w:r>
        <w:t>d.</w:t>
      </w:r>
      <w:r>
        <w:tab/>
        <w:t>4%.</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3, Bloom: AP, Difficulty: Medium, Min: 2, AACSB: Analytic, AICPA BB: Legal/Regulatory Perspective, AICPA FN: Measurement, AICPA PC: Problem Solving,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14.</w:t>
      </w:r>
      <w:r>
        <w:tab/>
        <w:t xml:space="preserve">A factory machine was purchased for $90,000 on </w:t>
      </w:r>
      <w:smartTag w:uri="urn:schemas-microsoft-com:office:smarttags" w:element="date">
        <w:smartTagPr>
          <w:attr w:name="ls" w:val="trans"/>
          <w:attr w:name="Month" w:val="1"/>
          <w:attr w:name="Day" w:val="1"/>
          <w:attr w:name="Year" w:val="2011"/>
        </w:smartTagPr>
        <w:r>
          <w:t>January 1, 2011</w:t>
        </w:r>
      </w:smartTag>
      <w:r>
        <w:t>. It was estimated that it would have a $18,000 residual value at the end of its 5-year useful life. It was also estimated that the machine would be run 40,000 hours in the 5 years. The company ran the machine for 4,000 actual hours in 2011. If the company uses the units-of-activity method of depreciation, the amount of depreciation expense for 2011 would be</w:t>
      </w:r>
    </w:p>
    <w:p w:rsidR="00A86E96" w:rsidRDefault="00A86E96" w:rsidP="00A86E96">
      <w:pPr>
        <w:pStyle w:val="MC-Foils"/>
      </w:pPr>
      <w:r>
        <w:t>a.</w:t>
      </w:r>
      <w:r>
        <w:tab/>
        <w:t>$9,000.</w:t>
      </w:r>
    </w:p>
    <w:p w:rsidR="00A86E96" w:rsidRDefault="00A86E96" w:rsidP="00A86E96">
      <w:pPr>
        <w:pStyle w:val="MC-Foils"/>
      </w:pPr>
      <w:r>
        <w:t>b.</w:t>
      </w:r>
      <w:r>
        <w:tab/>
        <w:t>$14,400.</w:t>
      </w:r>
    </w:p>
    <w:p w:rsidR="00A86E96" w:rsidRDefault="00A86E96" w:rsidP="00A86E96">
      <w:pPr>
        <w:pStyle w:val="MC-Foils"/>
      </w:pPr>
      <w:r>
        <w:t>c.</w:t>
      </w:r>
      <w:r>
        <w:tab/>
        <w:t>$18,000.</w:t>
      </w:r>
    </w:p>
    <w:p w:rsidR="00A86E96" w:rsidRDefault="00A86E96" w:rsidP="00A86E96">
      <w:pPr>
        <w:pStyle w:val="MC-Foils"/>
      </w:pPr>
      <w:r>
        <w:t>d.</w:t>
      </w:r>
      <w:r>
        <w:tab/>
        <w:t>$7,200.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3,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spacing w:line="237" w:lineRule="atLeast"/>
        <w:ind w:left="720" w:hanging="720"/>
        <w:jc w:val="both"/>
      </w:pPr>
      <w:r>
        <w:tab/>
        <w:t>15.</w:t>
      </w:r>
      <w:r>
        <w:tab/>
        <w:t>The depreciation method that applies a constant percentage to depreciable cost in calculating depreciation is</w:t>
      </w:r>
    </w:p>
    <w:p w:rsidR="00A86E96" w:rsidRDefault="00A86E96" w:rsidP="00A86E96">
      <w:pPr>
        <w:pStyle w:val="MC-Foils"/>
      </w:pPr>
      <w:r>
        <w:t>a.</w:t>
      </w:r>
      <w:r>
        <w:tab/>
        <w:t>straight-line.</w:t>
      </w:r>
    </w:p>
    <w:p w:rsidR="00A86E96" w:rsidRDefault="00A86E96" w:rsidP="00A86E96">
      <w:pPr>
        <w:pStyle w:val="MC-Foils"/>
      </w:pPr>
      <w:r>
        <w:t>b.</w:t>
      </w:r>
      <w:r>
        <w:tab/>
        <w:t>units-of-activity.</w:t>
      </w:r>
    </w:p>
    <w:p w:rsidR="00A86E96" w:rsidRDefault="00A86E96" w:rsidP="00A86E96">
      <w:pPr>
        <w:pStyle w:val="MC-Foils"/>
      </w:pPr>
      <w:r>
        <w:t>c.</w:t>
      </w:r>
      <w:r>
        <w:tab/>
        <w:t>declining-balance.</w:t>
      </w:r>
    </w:p>
    <w:p w:rsidR="00A86E96" w:rsidRDefault="00A86E96" w:rsidP="00A86E96">
      <w:pPr>
        <w:pStyle w:val="MC-Foils"/>
      </w:pPr>
      <w:r>
        <w:t>d.</w:t>
      </w:r>
      <w:r>
        <w:tab/>
        <w:t>none of these.</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A, SO: 3, Bloom: K, Difficulty: Easy, Min: 1, AACSB: None, AICPA BB: Legal/Regulatory Perspective, AICPA FN: Measurement, AICPA PC: None, </w:t>
      </w:r>
      <w:smartTag w:uri="urn:schemas-microsoft-com:office:smarttags" w:element="stockticker">
        <w:r>
          <w:rPr>
            <w:sz w:val="14"/>
            <w:szCs w:val="14"/>
          </w:rPr>
          <w:t>IMA</w:t>
        </w:r>
      </w:smartTag>
      <w:r>
        <w:rPr>
          <w:sz w:val="14"/>
          <w:szCs w:val="14"/>
        </w:rPr>
        <w:t>: Business Economics</w:t>
      </w:r>
    </w:p>
    <w:p w:rsidR="00A86E96" w:rsidRDefault="00A86E96" w:rsidP="00A86E96">
      <w:pPr>
        <w:tabs>
          <w:tab w:val="decimal" w:pos="360"/>
          <w:tab w:val="left" w:pos="720"/>
          <w:tab w:val="left" w:pos="1080"/>
        </w:tabs>
        <w:spacing w:line="237" w:lineRule="atLeast"/>
        <w:ind w:left="720" w:hanging="720"/>
        <w:jc w:val="both"/>
      </w:pPr>
      <w:r>
        <w:tab/>
      </w:r>
    </w:p>
    <w:p w:rsidR="00A86E96" w:rsidRDefault="00A86E96" w:rsidP="00A86E96">
      <w:pPr>
        <w:tabs>
          <w:tab w:val="decimal" w:pos="360"/>
          <w:tab w:val="left" w:pos="720"/>
          <w:tab w:val="left" w:pos="1080"/>
        </w:tabs>
        <w:spacing w:line="237" w:lineRule="atLeast"/>
        <w:ind w:left="720" w:hanging="720"/>
        <w:jc w:val="both"/>
      </w:pPr>
    </w:p>
    <w:p w:rsidR="00A86E96" w:rsidRDefault="00A86E96" w:rsidP="00A86E96">
      <w:pPr>
        <w:tabs>
          <w:tab w:val="decimal" w:pos="360"/>
          <w:tab w:val="left" w:pos="720"/>
          <w:tab w:val="left" w:pos="1080"/>
        </w:tabs>
        <w:spacing w:line="237" w:lineRule="atLeast"/>
        <w:ind w:left="720" w:hanging="720"/>
        <w:jc w:val="both"/>
      </w:pPr>
      <w:r>
        <w:tab/>
        <w:t>16.</w:t>
      </w:r>
      <w:r>
        <w:tab/>
        <w:t xml:space="preserve">On </w:t>
      </w:r>
      <w:smartTag w:uri="urn:schemas-microsoft-com:office:smarttags" w:element="date">
        <w:smartTagPr>
          <w:attr w:name="ls" w:val="trans"/>
          <w:attr w:name="Month" w:val="10"/>
          <w:attr w:name="Day" w:val="1"/>
          <w:attr w:name="Year" w:val="2011"/>
        </w:smartTagPr>
        <w:r>
          <w:t>October 1, 2011</w:t>
        </w:r>
      </w:smartTag>
      <w:r>
        <w:t xml:space="preserve">, Holt Company places a new asset into service. The cost of the asset is $80,000 with an estimated 5-year life and $20,000 residual value at the end of its useful life. What is the book value of the plant asset on the </w:t>
      </w:r>
      <w:smartTag w:uri="urn:schemas-microsoft-com:office:smarttags" w:element="date">
        <w:smartTagPr>
          <w:attr w:name="ls" w:val="trans"/>
          <w:attr w:name="Month" w:val="12"/>
          <w:attr w:name="Day" w:val="31"/>
          <w:attr w:name="Year" w:val="2011"/>
        </w:smartTagPr>
        <w:r>
          <w:t>December 31, 2011</w:t>
        </w:r>
      </w:smartTag>
      <w:r>
        <w:t>, statement of financial position assuming that Holt Company uses the double-declining-balance method of depreciation?</w:t>
      </w:r>
    </w:p>
    <w:p w:rsidR="00A86E96" w:rsidRDefault="00A86E96" w:rsidP="00A86E96">
      <w:pPr>
        <w:pStyle w:val="MC-Foils"/>
      </w:pPr>
      <w:r>
        <w:t>a.</w:t>
      </w:r>
      <w:r>
        <w:tab/>
        <w:t>$52,000</w:t>
      </w:r>
    </w:p>
    <w:p w:rsidR="00A86E96" w:rsidRDefault="00A86E96" w:rsidP="00A86E96">
      <w:pPr>
        <w:pStyle w:val="MC-Foils"/>
      </w:pPr>
      <w:r>
        <w:t>b.</w:t>
      </w:r>
      <w:r>
        <w:tab/>
        <w:t>$60,000</w:t>
      </w:r>
    </w:p>
    <w:p w:rsidR="00A86E96" w:rsidRDefault="00A86E96" w:rsidP="00A86E96">
      <w:pPr>
        <w:pStyle w:val="MC-Foils"/>
      </w:pPr>
      <w:r>
        <w:t>c.</w:t>
      </w:r>
      <w:r>
        <w:tab/>
        <w:t>$72,000</w:t>
      </w:r>
    </w:p>
    <w:p w:rsidR="00A86E96" w:rsidRDefault="00A86E96" w:rsidP="00A86E96">
      <w:pPr>
        <w:pStyle w:val="MC-Foils"/>
      </w:pPr>
      <w:r>
        <w:t>d.</w:t>
      </w:r>
      <w:r>
        <w:tab/>
        <w:t>$76,000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3,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tabs>
          <w:tab w:val="decimal" w:pos="360"/>
          <w:tab w:val="left" w:pos="720"/>
          <w:tab w:val="left" w:pos="1080"/>
        </w:tabs>
        <w:ind w:left="720" w:hanging="720"/>
        <w:jc w:val="both"/>
      </w:pPr>
    </w:p>
    <w:p w:rsidR="00A86E96" w:rsidRDefault="00A86E96" w:rsidP="00A86E96">
      <w:pPr>
        <w:tabs>
          <w:tab w:val="decimal" w:pos="360"/>
          <w:tab w:val="left" w:pos="720"/>
          <w:tab w:val="left" w:pos="1080"/>
        </w:tabs>
        <w:ind w:left="720" w:hanging="720"/>
        <w:jc w:val="both"/>
      </w:pPr>
      <w:r>
        <w:tab/>
        <w:t>17.</w:t>
      </w:r>
      <w:r>
        <w:tab/>
        <w:t>Units-of-activity is an appropriate depreciation method to use when</w:t>
      </w:r>
    </w:p>
    <w:p w:rsidR="00A86E96" w:rsidRDefault="00A86E96" w:rsidP="00A86E96">
      <w:pPr>
        <w:pStyle w:val="MC-Foils"/>
      </w:pPr>
      <w:r>
        <w:t>a.</w:t>
      </w:r>
      <w:r>
        <w:tab/>
        <w:t>it is impossible to determine the productivity of the asset.</w:t>
      </w:r>
    </w:p>
    <w:p w:rsidR="00A86E96" w:rsidRDefault="00A86E96" w:rsidP="00A86E96">
      <w:pPr>
        <w:pStyle w:val="MC-Foils"/>
      </w:pPr>
      <w:r>
        <w:t>b.</w:t>
      </w:r>
      <w:r>
        <w:tab/>
        <w:t>the asset's use will be constant over its useful life.</w:t>
      </w:r>
    </w:p>
    <w:p w:rsidR="00A86E96" w:rsidRDefault="00A86E96" w:rsidP="00A86E96">
      <w:pPr>
        <w:pStyle w:val="MC-Foils"/>
      </w:pPr>
      <w:r>
        <w:t>c.</w:t>
      </w:r>
      <w:r>
        <w:tab/>
        <w:t>the productivity of the asset varies significantly from one period to another.</w:t>
      </w:r>
    </w:p>
    <w:p w:rsidR="00A86E96" w:rsidRDefault="00A86E96" w:rsidP="00A86E96">
      <w:pPr>
        <w:pStyle w:val="MC-Foils"/>
      </w:pPr>
      <w:r>
        <w:t>d.</w:t>
      </w:r>
      <w:r>
        <w:tab/>
        <w:t>the company is a manufacturing company.</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3, Bloom: C, Difficulty: Easy, Min: 1, AACSB: None, AICPA BB: Legal/Regulatory Perspective, AICPA FN: Measurement, AICPA PC: None,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lastRenderedPageBreak/>
        <w:tab/>
        <w:t>18.</w:t>
      </w:r>
      <w:r>
        <w:tab/>
        <w:t xml:space="preserve">Farr Company purchased a new van for floral deliveries on </w:t>
      </w:r>
      <w:smartTag w:uri="urn:schemas-microsoft-com:office:smarttags" w:element="date">
        <w:smartTagPr>
          <w:attr w:name="ls" w:val="trans"/>
          <w:attr w:name="Month" w:val="1"/>
          <w:attr w:name="Day" w:val="1"/>
          <w:attr w:name="Year" w:val="2011"/>
        </w:smartTagPr>
        <w:r>
          <w:t>January 1, 2011</w:t>
        </w:r>
      </w:smartTag>
      <w:r>
        <w:t xml:space="preserve">. The van cost </w:t>
      </w:r>
      <w:r>
        <w:rPr>
          <w:rFonts w:ascii="Times New Roman" w:hAnsi="Times New Roman"/>
        </w:rPr>
        <w:t>€</w:t>
      </w:r>
      <w:r>
        <w:t xml:space="preserve">40,000 with an estimated life of 5 years and </w:t>
      </w:r>
      <w:r>
        <w:rPr>
          <w:rFonts w:ascii="Times New Roman" w:hAnsi="Times New Roman"/>
        </w:rPr>
        <w:t>€</w:t>
      </w:r>
      <w:r>
        <w:t>10,000 residual value at the end of its useful life. The double-declining-balance method of depreciation will be used. What is the balance of the Accumulated Depreciation account at the end of 2012?</w:t>
      </w:r>
    </w:p>
    <w:p w:rsidR="00A86E96" w:rsidRDefault="00A86E96" w:rsidP="00A86E96">
      <w:pPr>
        <w:pStyle w:val="MC-Foils"/>
      </w:pPr>
      <w:r>
        <w:t>a.</w:t>
      </w:r>
      <w:r>
        <w:tab/>
      </w:r>
      <w:r>
        <w:rPr>
          <w:rFonts w:ascii="Times New Roman" w:hAnsi="Times New Roman"/>
        </w:rPr>
        <w:t>€</w:t>
      </w:r>
      <w:r>
        <w:t>6,400</w:t>
      </w:r>
    </w:p>
    <w:p w:rsidR="00A86E96" w:rsidRDefault="00A86E96" w:rsidP="00A86E96">
      <w:pPr>
        <w:pStyle w:val="MC-Foils"/>
      </w:pPr>
      <w:r>
        <w:t>b.</w:t>
      </w:r>
      <w:r>
        <w:tab/>
      </w:r>
      <w:r>
        <w:rPr>
          <w:rFonts w:ascii="Times New Roman" w:hAnsi="Times New Roman"/>
        </w:rPr>
        <w:t>€</w:t>
      </w:r>
      <w:r>
        <w:t>19,200</w:t>
      </w:r>
    </w:p>
    <w:p w:rsidR="00A86E96" w:rsidRDefault="00A86E96" w:rsidP="00A86E96">
      <w:pPr>
        <w:pStyle w:val="MC-Foils"/>
      </w:pPr>
      <w:r>
        <w:t>c.</w:t>
      </w:r>
      <w:r>
        <w:tab/>
      </w:r>
      <w:r>
        <w:rPr>
          <w:rFonts w:ascii="Times New Roman" w:hAnsi="Times New Roman"/>
        </w:rPr>
        <w:t>€</w:t>
      </w:r>
      <w:r>
        <w:t>25,600</w:t>
      </w:r>
    </w:p>
    <w:p w:rsidR="00A86E96" w:rsidRDefault="00A86E96" w:rsidP="00A86E96">
      <w:pPr>
        <w:pStyle w:val="MC-Foils"/>
      </w:pPr>
      <w:r>
        <w:t>d.</w:t>
      </w:r>
      <w:r>
        <w:tab/>
      </w:r>
      <w:r>
        <w:rPr>
          <w:rFonts w:ascii="Times New Roman" w:hAnsi="Times New Roman"/>
        </w:rPr>
        <w:t>€</w:t>
      </w:r>
      <w:r>
        <w:t>9,600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3,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19.</w:t>
      </w:r>
      <w:r>
        <w:tab/>
        <w:t>A plant asset was purchased on January 1 for $60,000 with an estimated residual value of $10,000 at the end of its useful life. The current year's Depreciation Expense is $5,000 calculated on the straight-line basis and the balance of the Accumulated Depreciation account at the end of the year is $30,000. The remaining useful life of the plant asset is</w:t>
      </w:r>
    </w:p>
    <w:p w:rsidR="00A86E96" w:rsidRDefault="00A86E96" w:rsidP="00A86E96">
      <w:pPr>
        <w:pStyle w:val="MC-Foils"/>
      </w:pPr>
      <w:r>
        <w:t>a.</w:t>
      </w:r>
      <w:r>
        <w:tab/>
        <w:t>10 years.</w:t>
      </w:r>
    </w:p>
    <w:p w:rsidR="00A86E96" w:rsidRDefault="00A86E96" w:rsidP="00A86E96">
      <w:pPr>
        <w:pStyle w:val="MC-Foils"/>
      </w:pPr>
      <w:r>
        <w:t>b.</w:t>
      </w:r>
      <w:r>
        <w:tab/>
        <w:t>8 years.</w:t>
      </w:r>
    </w:p>
    <w:p w:rsidR="00A86E96" w:rsidRDefault="00A86E96" w:rsidP="00A86E96">
      <w:pPr>
        <w:pStyle w:val="MC-Foils"/>
      </w:pPr>
      <w:r>
        <w:t>c.</w:t>
      </w:r>
      <w:r>
        <w:tab/>
        <w:t>6 years.</w:t>
      </w:r>
    </w:p>
    <w:p w:rsidR="00A86E96" w:rsidRDefault="00A86E96" w:rsidP="00A86E96">
      <w:pPr>
        <w:pStyle w:val="MC-Foils"/>
      </w:pPr>
      <w:r>
        <w:t>d.</w:t>
      </w:r>
      <w:r>
        <w:tab/>
        <w:t>4 years.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3, Bloom: AN,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2E5B55" w:rsidP="00A86E96">
      <w:pPr>
        <w:pStyle w:val="a3"/>
        <w:ind w:left="720" w:hanging="720"/>
        <w:rPr>
          <w:szCs w:val="22"/>
        </w:rPr>
      </w:pPr>
      <w:r>
        <w:rPr>
          <w:noProof/>
          <w:szCs w:val="22"/>
        </w:rPr>
        <mc:AlternateContent>
          <mc:Choice Requires="wps">
            <w:drawing>
              <wp:anchor distT="0" distB="0" distL="114300" distR="114300" simplePos="0" relativeHeight="251663360" behindDoc="0" locked="0" layoutInCell="1" allowOverlap="1">
                <wp:simplePos x="0" y="0"/>
                <wp:positionH relativeFrom="column">
                  <wp:posOffset>3343274</wp:posOffset>
                </wp:positionH>
                <wp:positionV relativeFrom="paragraph">
                  <wp:posOffset>255905</wp:posOffset>
                </wp:positionV>
                <wp:extent cx="2428875" cy="3829050"/>
                <wp:effectExtent l="19050" t="76200" r="200025" b="19050"/>
                <wp:wrapNone/>
                <wp:docPr id="4" name="رابط منحني 4"/>
                <wp:cNvGraphicFramePr/>
                <a:graphic xmlns:a="http://schemas.openxmlformats.org/drawingml/2006/main">
                  <a:graphicData uri="http://schemas.microsoft.com/office/word/2010/wordprocessingShape">
                    <wps:wsp>
                      <wps:cNvCnPr/>
                      <wps:spPr>
                        <a:xfrm flipH="1" flipV="1">
                          <a:off x="0" y="0"/>
                          <a:ext cx="2428875" cy="3829050"/>
                        </a:xfrm>
                        <a:prstGeom prst="curvedConnector3">
                          <a:avLst>
                            <a:gd name="adj1" fmla="val -693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D51BB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رابط منحني 4" o:spid="_x0000_s1026" type="#_x0000_t38" style="position:absolute;margin-left:263.25pt;margin-top:20.15pt;width:191.25pt;height:301.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DIEwIAAEAEAAAOAAAAZHJzL2Uyb0RvYy54bWysU0uOEzEQ3SNxB8v7SXc6mSETpTOLDJ8F&#10;gojf3uMuJ0b+yfbkcwBmwUWGDQtWXCW5DWV3p0GAkEBsrLJd71W95/LsaqcV2YAP0pqaDgclJWC4&#10;baRZ1fTtmydnE0pCZKZhyhqo6R4CvZo/fDDbuilUdm1VA54giQnTravpOkY3LYrA16BZGFgHBi+F&#10;9ZpF3PpV0Xi2RXatiqosL4qt9Y3zlkMIeHrdXtJ55hcCeHwpRIBIVE2xt5hXn9ebtBbzGZuuPHNr&#10;ybs22D90oZk0WLSnumaRkVsvf6HSknsbrIgDbnVhhZAcsgZUMyx/UvN6zRxkLWhOcL1N4f/R8heb&#10;pSeyqemYEsM0PtHhy+H+8OnwlRw/HO8On493x49knIzaujDF/IVZ+m4X3NIn1TvhNRFKumc4AzRH&#10;71KU7lAj2WXD973hsIuE42E1riaTR+eUcLwbTarL8jw/SdFSJrjzIT4Fq0kKaspv/QaahTUGn9b6&#10;US7BNs9DzO43nQbWvE99aIWPuWGKnF1cjqqkAZm7bIxO3AmqTFojk+qxaUjcO3QiesnMSkEHTClF&#10;MqGVnaO4V9DCX4FAH1FUKztPMCyUJ1i/poxzMHHYM2F2ggmpVA8ss5g/Arv8BIU83X8D7hG5sjWx&#10;B2tprP9d9bg7tSza/JMDre5kwY1t9nkgsjU4ptnk7kulf/DjPsO/f/z5NwAAAP//AwBQSwMEFAAG&#10;AAgAAAAhABdzi1viAAAACgEAAA8AAABkcnMvZG93bnJldi54bWxMj0FLw0AQhe+C/2EZwZvdbdIE&#10;m2ZSSkFB8GBbkea2za5JMDsbsps0/nvXkx6H+Xjve/l2Nh2b9OBaSwjLhQCmqbKqpRrh/fT08AjM&#10;eUlKdpY0wrd2sC1ub3KZKXulg56OvmYhhFwmERrv+4xzVzXaSLewvabw+7SDkT6cQ83VIK8h3HQ8&#10;EiLlRrYUGhrZ632jq6/jaBCe90k5Th/TW2R2r2e3LMv21L4g3t/Nuw0wr2f/B8OvflCHIjhd7EjK&#10;sQ4hidIkoAgrEQMLwFqsw7gLQrqKY+BFzv9PKH4AAAD//wMAUEsBAi0AFAAGAAgAAAAhALaDOJL+&#10;AAAA4QEAABMAAAAAAAAAAAAAAAAAAAAAAFtDb250ZW50X1R5cGVzXS54bWxQSwECLQAUAAYACAAA&#10;ACEAOP0h/9YAAACUAQAACwAAAAAAAAAAAAAAAAAvAQAAX3JlbHMvLnJlbHNQSwECLQAUAAYACAAA&#10;ACEAcWXAyBMCAABABAAADgAAAAAAAAAAAAAAAAAuAgAAZHJzL2Uyb0RvYy54bWxQSwECLQAUAAYA&#10;CAAAACEAF3OLW+IAAAAKAQAADwAAAAAAAAAAAAAAAABtBAAAZHJzL2Rvd25yZXYueG1sUEsFBgAA&#10;AAAEAAQA8wAAAHwFAAAAAA==&#10;" adj="-1497" strokecolor="#4579b8 [3044]">
                <v:stroke endarrow="block"/>
              </v:shape>
            </w:pict>
          </mc:Fallback>
        </mc:AlternateContent>
      </w:r>
      <w:r w:rsidR="00A86E96">
        <w:rPr>
          <w:szCs w:val="22"/>
        </w:rPr>
        <w:tab/>
        <w:t>20.</w:t>
      </w:r>
      <w:r w:rsidR="00A86E96">
        <w:rPr>
          <w:szCs w:val="22"/>
        </w:rPr>
        <w:tab/>
        <w:t xml:space="preserve">Sargent Corporation bought equipment on </w:t>
      </w:r>
      <w:smartTag w:uri="urn:schemas-microsoft-com:office:smarttags" w:element="date">
        <w:smartTagPr>
          <w:attr w:name="ls" w:val="trans"/>
          <w:attr w:name="Month" w:val="1"/>
          <w:attr w:name="Day" w:val="1"/>
          <w:attr w:name="Year" w:val="2011"/>
        </w:smartTagPr>
        <w:r w:rsidR="00A86E96">
          <w:rPr>
            <w:szCs w:val="22"/>
          </w:rPr>
          <w:t>January 1, 2011</w:t>
        </w:r>
      </w:smartTag>
      <w:r w:rsidR="00A86E96">
        <w:rPr>
          <w:szCs w:val="22"/>
        </w:rPr>
        <w:t xml:space="preserve">. The equipment cost </w:t>
      </w:r>
      <w:r w:rsidR="00A86E96">
        <w:rPr>
          <w:rFonts w:ascii="Times New Roman" w:hAnsi="Times New Roman"/>
          <w:szCs w:val="22"/>
        </w:rPr>
        <w:t>€</w:t>
      </w:r>
      <w:r w:rsidR="00A86E96">
        <w:rPr>
          <w:szCs w:val="22"/>
        </w:rPr>
        <w:t xml:space="preserve">180,000 and had an expected </w:t>
      </w:r>
      <w:r w:rsidR="00A86E96" w:rsidRPr="00EC67EA">
        <w:rPr>
          <w:rFonts w:asciiTheme="majorBidi" w:hAnsiTheme="majorBidi" w:cstheme="majorBidi"/>
          <w:color w:val="C0504D" w:themeColor="accent2"/>
          <w:sz w:val="24"/>
          <w:szCs w:val="24"/>
        </w:rPr>
        <w:t>residual value of €30,000</w:t>
      </w:r>
      <w:r w:rsidR="00A86E96">
        <w:rPr>
          <w:szCs w:val="22"/>
        </w:rPr>
        <w:t>. The life of the equipment was estimated to be 6 years. The book value of the equipment at the beginning of the third year would be</w:t>
      </w:r>
    </w:p>
    <w:p w:rsidR="00A86E96" w:rsidRDefault="00A86E96" w:rsidP="00A86E96">
      <w:pPr>
        <w:pStyle w:val="MC-Foils"/>
      </w:pPr>
      <w:r>
        <w:t>a.</w:t>
      </w:r>
      <w:r>
        <w:tab/>
      </w:r>
      <w:r>
        <w:rPr>
          <w:rFonts w:ascii="Times New Roman" w:hAnsi="Times New Roman"/>
        </w:rPr>
        <w:t>€</w:t>
      </w:r>
      <w:r>
        <w:t>180,000.</w:t>
      </w:r>
    </w:p>
    <w:p w:rsidR="00A86E96" w:rsidRDefault="00A86E96" w:rsidP="00A86E96">
      <w:pPr>
        <w:pStyle w:val="MC-Foils"/>
      </w:pPr>
      <w:r>
        <w:t>b.</w:t>
      </w:r>
      <w:r>
        <w:tab/>
      </w:r>
      <w:r>
        <w:rPr>
          <w:rFonts w:ascii="Times New Roman" w:hAnsi="Times New Roman"/>
        </w:rPr>
        <w:t>€</w:t>
      </w:r>
      <w:r>
        <w:t>150,000.</w:t>
      </w:r>
    </w:p>
    <w:p w:rsidR="00A86E96" w:rsidRDefault="00A86E96" w:rsidP="00A86E96">
      <w:pPr>
        <w:pStyle w:val="MC-Foils"/>
      </w:pPr>
      <w:r>
        <w:t>c.</w:t>
      </w:r>
      <w:r>
        <w:tab/>
      </w:r>
      <w:r>
        <w:rPr>
          <w:rFonts w:ascii="Times New Roman" w:hAnsi="Times New Roman"/>
        </w:rPr>
        <w:t>€</w:t>
      </w:r>
      <w:r>
        <w:t>130,000.</w:t>
      </w:r>
    </w:p>
    <w:p w:rsidR="00A86E96" w:rsidRDefault="00A86E96" w:rsidP="00A86E96">
      <w:pPr>
        <w:pStyle w:val="MC-Foils"/>
      </w:pPr>
      <w:r>
        <w:t>d.</w:t>
      </w:r>
      <w:r>
        <w:tab/>
      </w:r>
      <w:r>
        <w:rPr>
          <w:rFonts w:ascii="Times New Roman" w:hAnsi="Times New Roman"/>
        </w:rPr>
        <w:t>€</w:t>
      </w:r>
      <w:r>
        <w:t>50,000.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3,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DD3F73" w:rsidRDefault="00DD3F73" w:rsidP="00A86E96">
      <w:pPr>
        <w:ind w:left="720" w:hanging="720"/>
        <w:jc w:val="both"/>
        <w:rPr>
          <w:sz w:val="14"/>
          <w:szCs w:val="14"/>
        </w:rPr>
      </w:pPr>
    </w:p>
    <w:p w:rsidR="00DD3F73" w:rsidRDefault="00DD3F73" w:rsidP="00A86E96">
      <w:pPr>
        <w:ind w:left="720" w:hanging="720"/>
        <w:jc w:val="both"/>
        <w:rPr>
          <w:sz w:val="14"/>
          <w:szCs w:val="14"/>
        </w:rPr>
      </w:pPr>
    </w:p>
    <w:p w:rsidR="004022F0" w:rsidRDefault="004022F0" w:rsidP="004F3A95">
      <w:pPr>
        <w:ind w:left="720" w:hanging="720"/>
        <w:jc w:val="center"/>
        <w:rPr>
          <w:rFonts w:asciiTheme="majorBidi" w:hAnsiTheme="majorBidi" w:cstheme="majorBidi"/>
          <w:b/>
          <w:bCs/>
          <w:color w:val="76923C" w:themeColor="accent3" w:themeShade="BF"/>
          <w:sz w:val="24"/>
          <w:szCs w:val="24"/>
        </w:rPr>
      </w:pPr>
    </w:p>
    <w:p w:rsidR="004F3A95" w:rsidRDefault="004F3A95" w:rsidP="004F3A95">
      <w:pPr>
        <w:ind w:left="720" w:hanging="720"/>
        <w:jc w:val="center"/>
        <w:rPr>
          <w:rFonts w:asciiTheme="majorBidi" w:hAnsiTheme="majorBidi" w:cstheme="majorBidi"/>
          <w:b/>
          <w:bCs/>
          <w:color w:val="76923C" w:themeColor="accent3" w:themeShade="BF"/>
          <w:sz w:val="24"/>
          <w:szCs w:val="24"/>
        </w:rPr>
      </w:pPr>
      <w:r w:rsidRPr="004F3A95">
        <w:rPr>
          <w:rFonts w:asciiTheme="majorBidi" w:hAnsiTheme="majorBidi" w:cstheme="majorBidi"/>
          <w:b/>
          <w:bCs/>
          <w:color w:val="76923C" w:themeColor="accent3" w:themeShade="BF"/>
          <w:sz w:val="24"/>
          <w:szCs w:val="24"/>
        </w:rPr>
        <w:t>Straight-Line Method</w:t>
      </w:r>
      <w:r w:rsidR="0078479D">
        <w:rPr>
          <w:rFonts w:asciiTheme="majorBidi" w:hAnsiTheme="majorBidi" w:cstheme="majorBidi"/>
          <w:b/>
          <w:bCs/>
          <w:color w:val="76923C" w:themeColor="accent3" w:themeShade="BF"/>
          <w:sz w:val="24"/>
          <w:szCs w:val="24"/>
        </w:rPr>
        <w:t>-1</w:t>
      </w:r>
    </w:p>
    <w:p w:rsidR="004022F0" w:rsidRPr="004F3A95" w:rsidRDefault="004022F0" w:rsidP="004F3A95">
      <w:pPr>
        <w:ind w:left="720" w:hanging="720"/>
        <w:jc w:val="center"/>
        <w:rPr>
          <w:rFonts w:asciiTheme="majorBidi" w:hAnsiTheme="majorBidi" w:cstheme="majorBidi"/>
          <w:color w:val="76923C" w:themeColor="accent3" w:themeShade="BF"/>
          <w:sz w:val="24"/>
          <w:szCs w:val="24"/>
        </w:rPr>
      </w:pPr>
    </w:p>
    <w:p w:rsidR="00EC67EA" w:rsidRDefault="00EC67EA" w:rsidP="00A86E96">
      <w:pPr>
        <w:ind w:left="720" w:hanging="720"/>
        <w:jc w:val="both"/>
        <w:rPr>
          <w:rFonts w:asciiTheme="majorBidi" w:hAnsiTheme="majorBidi" w:cstheme="majorBidi"/>
          <w:color w:val="4F81BD" w:themeColor="accent1"/>
          <w:sz w:val="24"/>
          <w:szCs w:val="24"/>
        </w:rPr>
      </w:pPr>
      <w:r w:rsidRPr="006E68DD">
        <w:rPr>
          <w:rFonts w:asciiTheme="majorBidi" w:hAnsiTheme="majorBidi" w:cstheme="majorBidi"/>
          <w:color w:val="4F81BD" w:themeColor="accent1"/>
          <w:sz w:val="24"/>
          <w:szCs w:val="24"/>
        </w:rPr>
        <w:t>Cost – Residual value = Depreciable cost</w:t>
      </w:r>
      <w:r>
        <w:rPr>
          <w:rFonts w:asciiTheme="majorBidi" w:hAnsiTheme="majorBidi" w:cstheme="majorBidi"/>
          <w:color w:val="4F81BD" w:themeColor="accent1"/>
          <w:sz w:val="24"/>
          <w:szCs w:val="24"/>
        </w:rPr>
        <w:t xml:space="preserve">           </w:t>
      </w:r>
    </w:p>
    <w:p w:rsidR="00F64CB2" w:rsidRDefault="00EC67EA" w:rsidP="00A86E96">
      <w:pPr>
        <w:ind w:left="720" w:hanging="720"/>
        <w:jc w:val="both"/>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180,000 – 30,000 = 150,000</w:t>
      </w:r>
    </w:p>
    <w:p w:rsidR="00F64CB2" w:rsidRDefault="00F64CB2" w:rsidP="00A86E96">
      <w:pPr>
        <w:ind w:left="720" w:hanging="720"/>
        <w:jc w:val="both"/>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 xml:space="preserve">Cost – Accumulated = Book Value </w:t>
      </w:r>
    </w:p>
    <w:p w:rsidR="004022F0" w:rsidRDefault="00F64CB2" w:rsidP="00A86E96">
      <w:pPr>
        <w:ind w:left="720" w:hanging="720"/>
        <w:jc w:val="both"/>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 xml:space="preserve">180,000 – 25,000 = 155,000 </w:t>
      </w:r>
    </w:p>
    <w:p w:rsidR="00EC67EA" w:rsidRDefault="00EC67EA" w:rsidP="00A86E96">
      <w:pPr>
        <w:ind w:left="720" w:hanging="720"/>
        <w:jc w:val="both"/>
        <w:rPr>
          <w:sz w:val="14"/>
          <w:szCs w:val="14"/>
        </w:rPr>
      </w:pPr>
      <w:r>
        <w:rPr>
          <w:rFonts w:asciiTheme="majorBidi" w:hAnsiTheme="majorBidi" w:cstheme="majorBidi"/>
          <w:color w:val="4F81BD" w:themeColor="accent1"/>
          <w:sz w:val="24"/>
          <w:szCs w:val="24"/>
        </w:rPr>
        <w:t xml:space="preserve"> </w:t>
      </w:r>
    </w:p>
    <w:tbl>
      <w:tblPr>
        <w:tblStyle w:val="a6"/>
        <w:tblW w:w="8905" w:type="dxa"/>
        <w:tblInd w:w="720" w:type="dxa"/>
        <w:tblLook w:val="04A0" w:firstRow="1" w:lastRow="0" w:firstColumn="1" w:lastColumn="0" w:noHBand="0" w:noVBand="1"/>
      </w:tblPr>
      <w:tblGrid>
        <w:gridCol w:w="895"/>
        <w:gridCol w:w="1620"/>
        <w:gridCol w:w="1620"/>
        <w:gridCol w:w="1350"/>
        <w:gridCol w:w="1800"/>
        <w:gridCol w:w="1620"/>
      </w:tblGrid>
      <w:tr w:rsidR="00DE4EF5" w:rsidRPr="004F3A95" w:rsidTr="004F3A95">
        <w:tc>
          <w:tcPr>
            <w:tcW w:w="895" w:type="dxa"/>
          </w:tcPr>
          <w:p w:rsidR="00DD3F73" w:rsidRPr="004F3A95" w:rsidRDefault="00DD3F73" w:rsidP="00A86E96">
            <w:pPr>
              <w:jc w:val="both"/>
              <w:rPr>
                <w:color w:val="4F81BD" w:themeColor="accent1"/>
                <w:sz w:val="24"/>
                <w:szCs w:val="24"/>
              </w:rPr>
            </w:pPr>
            <w:r w:rsidRPr="004F3A95">
              <w:rPr>
                <w:color w:val="4F81BD" w:themeColor="accent1"/>
                <w:sz w:val="24"/>
                <w:szCs w:val="24"/>
              </w:rPr>
              <w:t>Year</w:t>
            </w:r>
          </w:p>
        </w:tc>
        <w:tc>
          <w:tcPr>
            <w:tcW w:w="1620" w:type="dxa"/>
          </w:tcPr>
          <w:p w:rsidR="00DD3F73" w:rsidRPr="004F3A95" w:rsidRDefault="00DD3F73" w:rsidP="00A86E96">
            <w:pPr>
              <w:jc w:val="both"/>
              <w:rPr>
                <w:b/>
                <w:bCs/>
                <w:color w:val="4F81BD" w:themeColor="accent1"/>
                <w:sz w:val="24"/>
                <w:szCs w:val="24"/>
              </w:rPr>
            </w:pPr>
            <w:r w:rsidRPr="004F3A95">
              <w:rPr>
                <w:b/>
                <w:bCs/>
                <w:color w:val="4F81BD" w:themeColor="accent1"/>
                <w:sz w:val="24"/>
                <w:szCs w:val="24"/>
              </w:rPr>
              <w:t xml:space="preserve">Deprecated </w:t>
            </w:r>
          </w:p>
          <w:p w:rsidR="00DD3F73" w:rsidRPr="004F3A95" w:rsidRDefault="00DD3F73" w:rsidP="00A86E96">
            <w:pPr>
              <w:jc w:val="both"/>
              <w:rPr>
                <w:b/>
                <w:bCs/>
                <w:color w:val="4F81BD" w:themeColor="accent1"/>
                <w:sz w:val="24"/>
                <w:szCs w:val="24"/>
              </w:rPr>
            </w:pPr>
            <w:r w:rsidRPr="004F3A95">
              <w:rPr>
                <w:b/>
                <w:bCs/>
                <w:color w:val="4F81BD" w:themeColor="accent1"/>
                <w:sz w:val="24"/>
                <w:szCs w:val="24"/>
              </w:rPr>
              <w:t>Cost.</w:t>
            </w:r>
          </w:p>
        </w:tc>
        <w:tc>
          <w:tcPr>
            <w:tcW w:w="162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Rate</w:t>
            </w:r>
          </w:p>
        </w:tc>
        <w:tc>
          <w:tcPr>
            <w:tcW w:w="135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 xml:space="preserve">Annual Expenses </w:t>
            </w:r>
          </w:p>
        </w:tc>
        <w:tc>
          <w:tcPr>
            <w:tcW w:w="1800" w:type="dxa"/>
          </w:tcPr>
          <w:p w:rsidR="00DD3F73" w:rsidRPr="004F3A95" w:rsidRDefault="00EC67EA" w:rsidP="00A86E96">
            <w:pPr>
              <w:jc w:val="both"/>
              <w:rPr>
                <w:color w:val="4F81BD" w:themeColor="accent1"/>
                <w:sz w:val="24"/>
                <w:szCs w:val="24"/>
              </w:rPr>
            </w:pPr>
            <w:r w:rsidRPr="004F3A95">
              <w:rPr>
                <w:color w:val="4F81BD" w:themeColor="accent1"/>
                <w:sz w:val="24"/>
                <w:szCs w:val="24"/>
              </w:rPr>
              <w:t>Accumulate Deprecate</w:t>
            </w:r>
          </w:p>
        </w:tc>
        <w:tc>
          <w:tcPr>
            <w:tcW w:w="1620" w:type="dxa"/>
          </w:tcPr>
          <w:p w:rsidR="00DD3F73" w:rsidRPr="004F3A95" w:rsidRDefault="00EC67EA" w:rsidP="00A86E96">
            <w:pPr>
              <w:jc w:val="both"/>
              <w:rPr>
                <w:color w:val="4F81BD" w:themeColor="accent1"/>
                <w:sz w:val="24"/>
                <w:szCs w:val="24"/>
              </w:rPr>
            </w:pPr>
            <w:r w:rsidRPr="004F3A95">
              <w:rPr>
                <w:color w:val="4F81BD" w:themeColor="accent1"/>
                <w:sz w:val="24"/>
                <w:szCs w:val="24"/>
              </w:rPr>
              <w:t>Book value</w:t>
            </w:r>
          </w:p>
        </w:tc>
      </w:tr>
      <w:tr w:rsidR="00DE4EF5" w:rsidRPr="004F3A95" w:rsidTr="004F3A95">
        <w:tc>
          <w:tcPr>
            <w:tcW w:w="895" w:type="dxa"/>
          </w:tcPr>
          <w:p w:rsidR="00DD3F73" w:rsidRPr="004F3A95" w:rsidRDefault="00DD3F73" w:rsidP="00A86E96">
            <w:pPr>
              <w:jc w:val="both"/>
              <w:rPr>
                <w:color w:val="4F81BD" w:themeColor="accent1"/>
                <w:sz w:val="24"/>
                <w:szCs w:val="24"/>
              </w:rPr>
            </w:pPr>
            <w:r w:rsidRPr="004F3A95">
              <w:rPr>
                <w:color w:val="4F81BD" w:themeColor="accent1"/>
                <w:sz w:val="24"/>
                <w:szCs w:val="24"/>
              </w:rPr>
              <w:t>2011</w:t>
            </w:r>
          </w:p>
        </w:tc>
        <w:tc>
          <w:tcPr>
            <w:tcW w:w="162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150,000</w:t>
            </w:r>
          </w:p>
        </w:tc>
        <w:tc>
          <w:tcPr>
            <w:tcW w:w="162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1/6=16.66%</w:t>
            </w:r>
          </w:p>
        </w:tc>
        <w:tc>
          <w:tcPr>
            <w:tcW w:w="135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25,000</w:t>
            </w:r>
          </w:p>
        </w:tc>
        <w:tc>
          <w:tcPr>
            <w:tcW w:w="1800" w:type="dxa"/>
          </w:tcPr>
          <w:p w:rsidR="00DD3F73" w:rsidRPr="004F3A95" w:rsidRDefault="00DE4EF5" w:rsidP="00A86E96">
            <w:pPr>
              <w:jc w:val="both"/>
              <w:rPr>
                <w:color w:val="4F81BD" w:themeColor="accent1"/>
                <w:sz w:val="24"/>
                <w:szCs w:val="24"/>
              </w:rPr>
            </w:pPr>
            <w:r w:rsidRPr="004F3A95">
              <w:rPr>
                <w:color w:val="4F81BD" w:themeColor="accent1"/>
                <w:sz w:val="24"/>
                <w:szCs w:val="24"/>
              </w:rPr>
              <w:t>25,000</w:t>
            </w:r>
          </w:p>
        </w:tc>
        <w:tc>
          <w:tcPr>
            <w:tcW w:w="1620" w:type="dxa"/>
          </w:tcPr>
          <w:p w:rsidR="00DD3F73" w:rsidRPr="004F3A95" w:rsidRDefault="00DE4EF5" w:rsidP="00A86E96">
            <w:pPr>
              <w:jc w:val="both"/>
              <w:rPr>
                <w:color w:val="4F81BD" w:themeColor="accent1"/>
                <w:sz w:val="24"/>
                <w:szCs w:val="24"/>
              </w:rPr>
            </w:pPr>
            <w:r w:rsidRPr="004F3A95">
              <w:rPr>
                <w:color w:val="4F81BD" w:themeColor="accent1"/>
                <w:sz w:val="24"/>
                <w:szCs w:val="24"/>
              </w:rPr>
              <w:t>155,000</w:t>
            </w:r>
          </w:p>
        </w:tc>
      </w:tr>
      <w:tr w:rsidR="00DE4EF5" w:rsidRPr="004F3A95" w:rsidTr="004F3A95">
        <w:tc>
          <w:tcPr>
            <w:tcW w:w="895" w:type="dxa"/>
          </w:tcPr>
          <w:p w:rsidR="00DD3F73" w:rsidRPr="004F3A95" w:rsidRDefault="00DD3F73" w:rsidP="00A86E96">
            <w:pPr>
              <w:jc w:val="both"/>
              <w:rPr>
                <w:color w:val="4F81BD" w:themeColor="accent1"/>
                <w:sz w:val="24"/>
                <w:szCs w:val="24"/>
              </w:rPr>
            </w:pPr>
            <w:r w:rsidRPr="004F3A95">
              <w:rPr>
                <w:color w:val="4F81BD" w:themeColor="accent1"/>
                <w:sz w:val="24"/>
                <w:szCs w:val="24"/>
              </w:rPr>
              <w:t>2012</w:t>
            </w:r>
          </w:p>
        </w:tc>
        <w:tc>
          <w:tcPr>
            <w:tcW w:w="162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150,000</w:t>
            </w:r>
          </w:p>
        </w:tc>
        <w:tc>
          <w:tcPr>
            <w:tcW w:w="1620" w:type="dxa"/>
          </w:tcPr>
          <w:p w:rsidR="00DD3F73" w:rsidRPr="004F3A95" w:rsidRDefault="00EC67EA" w:rsidP="00A86E96">
            <w:pPr>
              <w:jc w:val="both"/>
              <w:rPr>
                <w:b/>
                <w:bCs/>
                <w:color w:val="4F81BD" w:themeColor="accent1"/>
                <w:sz w:val="24"/>
                <w:szCs w:val="24"/>
              </w:rPr>
            </w:pPr>
            <w:r w:rsidRPr="004F3A95">
              <w:rPr>
                <w:b/>
                <w:bCs/>
                <w:color w:val="4F81BD" w:themeColor="accent1"/>
                <w:sz w:val="24"/>
                <w:szCs w:val="24"/>
              </w:rPr>
              <w:t>16.66%</w:t>
            </w:r>
          </w:p>
        </w:tc>
        <w:tc>
          <w:tcPr>
            <w:tcW w:w="1350" w:type="dxa"/>
          </w:tcPr>
          <w:p w:rsidR="00DD3F73" w:rsidRPr="004F3A95" w:rsidRDefault="00AD4078" w:rsidP="00A86E96">
            <w:pPr>
              <w:jc w:val="both"/>
              <w:rPr>
                <w:b/>
                <w:bCs/>
                <w:color w:val="4F81BD" w:themeColor="accent1"/>
                <w:sz w:val="24"/>
                <w:szCs w:val="24"/>
              </w:rPr>
            </w:pPr>
            <w:r w:rsidRPr="004F3A95">
              <w:rPr>
                <w:b/>
                <w:bCs/>
                <w:color w:val="4F81BD" w:themeColor="accent1"/>
                <w:sz w:val="24"/>
                <w:szCs w:val="24"/>
              </w:rPr>
              <w:t>25,000</w:t>
            </w:r>
          </w:p>
        </w:tc>
        <w:tc>
          <w:tcPr>
            <w:tcW w:w="1800" w:type="dxa"/>
          </w:tcPr>
          <w:p w:rsidR="00DD3F73" w:rsidRPr="004F3A95" w:rsidRDefault="00AD4078" w:rsidP="00A86E96">
            <w:pPr>
              <w:jc w:val="both"/>
              <w:rPr>
                <w:color w:val="4F81BD" w:themeColor="accent1"/>
                <w:sz w:val="24"/>
                <w:szCs w:val="24"/>
              </w:rPr>
            </w:pPr>
            <w:r w:rsidRPr="004F3A95">
              <w:rPr>
                <w:color w:val="4F81BD" w:themeColor="accent1"/>
                <w:sz w:val="24"/>
                <w:szCs w:val="24"/>
              </w:rPr>
              <w:t>50,000</w:t>
            </w:r>
          </w:p>
        </w:tc>
        <w:tc>
          <w:tcPr>
            <w:tcW w:w="1620" w:type="dxa"/>
          </w:tcPr>
          <w:p w:rsidR="00DD3F73" w:rsidRPr="004F3A95" w:rsidRDefault="00AD4078" w:rsidP="00A86E96">
            <w:pPr>
              <w:jc w:val="both"/>
              <w:rPr>
                <w:color w:val="4F81BD" w:themeColor="accent1"/>
                <w:sz w:val="24"/>
                <w:szCs w:val="24"/>
                <w:highlight w:val="yellow"/>
              </w:rPr>
            </w:pPr>
            <w:r w:rsidRPr="004F3A95">
              <w:rPr>
                <w:color w:val="4F81BD" w:themeColor="accent1"/>
                <w:sz w:val="24"/>
                <w:szCs w:val="24"/>
                <w:highlight w:val="green"/>
              </w:rPr>
              <w:t>130,000</w:t>
            </w:r>
          </w:p>
        </w:tc>
      </w:tr>
      <w:tr w:rsidR="00DE4EF5" w:rsidRPr="004F3A95" w:rsidTr="004F3A95">
        <w:tc>
          <w:tcPr>
            <w:tcW w:w="895" w:type="dxa"/>
          </w:tcPr>
          <w:p w:rsidR="00DD3F73" w:rsidRPr="004F3A95" w:rsidRDefault="00DD3F73" w:rsidP="00A86E96">
            <w:pPr>
              <w:jc w:val="both"/>
              <w:rPr>
                <w:color w:val="4F81BD" w:themeColor="accent1"/>
                <w:sz w:val="24"/>
                <w:szCs w:val="24"/>
              </w:rPr>
            </w:pPr>
            <w:r w:rsidRPr="004F3A95">
              <w:rPr>
                <w:color w:val="4F81BD" w:themeColor="accent1"/>
                <w:sz w:val="24"/>
                <w:szCs w:val="24"/>
              </w:rPr>
              <w:t>2013</w:t>
            </w:r>
          </w:p>
        </w:tc>
        <w:tc>
          <w:tcPr>
            <w:tcW w:w="1620" w:type="dxa"/>
          </w:tcPr>
          <w:p w:rsidR="00DD3F73" w:rsidRPr="004F3A95" w:rsidRDefault="00EC67EA" w:rsidP="00EC67EA">
            <w:pPr>
              <w:jc w:val="both"/>
              <w:rPr>
                <w:b/>
                <w:bCs/>
                <w:color w:val="4F81BD" w:themeColor="accent1"/>
                <w:sz w:val="24"/>
                <w:szCs w:val="24"/>
              </w:rPr>
            </w:pPr>
            <w:r w:rsidRPr="004F3A95">
              <w:rPr>
                <w:b/>
                <w:bCs/>
                <w:color w:val="4F81BD" w:themeColor="accent1"/>
                <w:sz w:val="24"/>
                <w:szCs w:val="24"/>
              </w:rPr>
              <w:t>150,000</w:t>
            </w:r>
          </w:p>
        </w:tc>
        <w:tc>
          <w:tcPr>
            <w:tcW w:w="1620" w:type="dxa"/>
          </w:tcPr>
          <w:p w:rsidR="00DD3F73" w:rsidRPr="004F3A95" w:rsidRDefault="004F3A95" w:rsidP="00A86E96">
            <w:pPr>
              <w:jc w:val="both"/>
              <w:rPr>
                <w:b/>
                <w:bCs/>
                <w:color w:val="4F81BD" w:themeColor="accent1"/>
                <w:sz w:val="24"/>
                <w:szCs w:val="24"/>
              </w:rPr>
            </w:pPr>
            <w:r w:rsidRPr="004F3A95">
              <w:rPr>
                <w:b/>
                <w:bCs/>
                <w:color w:val="4F81BD" w:themeColor="accent1"/>
                <w:sz w:val="24"/>
                <w:szCs w:val="24"/>
              </w:rPr>
              <w:t>16.66%</w:t>
            </w:r>
          </w:p>
        </w:tc>
        <w:tc>
          <w:tcPr>
            <w:tcW w:w="1350" w:type="dxa"/>
          </w:tcPr>
          <w:p w:rsidR="00DD3F73" w:rsidRPr="004F3A95" w:rsidRDefault="004F3A95" w:rsidP="00A86E96">
            <w:pPr>
              <w:jc w:val="both"/>
              <w:rPr>
                <w:b/>
                <w:bCs/>
                <w:color w:val="4F81BD" w:themeColor="accent1"/>
                <w:sz w:val="24"/>
                <w:szCs w:val="24"/>
              </w:rPr>
            </w:pPr>
            <w:r w:rsidRPr="004F3A95">
              <w:rPr>
                <w:b/>
                <w:bCs/>
                <w:color w:val="4F81BD" w:themeColor="accent1"/>
                <w:sz w:val="24"/>
                <w:szCs w:val="24"/>
              </w:rPr>
              <w:t>25,000</w:t>
            </w:r>
          </w:p>
        </w:tc>
        <w:tc>
          <w:tcPr>
            <w:tcW w:w="1800" w:type="dxa"/>
          </w:tcPr>
          <w:p w:rsidR="00DD3F73" w:rsidRPr="004F3A95" w:rsidRDefault="004F3A95" w:rsidP="00A86E96">
            <w:pPr>
              <w:jc w:val="both"/>
              <w:rPr>
                <w:color w:val="4F81BD" w:themeColor="accent1"/>
                <w:sz w:val="24"/>
                <w:szCs w:val="24"/>
              </w:rPr>
            </w:pPr>
            <w:r>
              <w:rPr>
                <w:color w:val="4F81BD" w:themeColor="accent1"/>
                <w:sz w:val="24"/>
                <w:szCs w:val="24"/>
              </w:rPr>
              <w:t>75,000</w:t>
            </w:r>
          </w:p>
        </w:tc>
        <w:tc>
          <w:tcPr>
            <w:tcW w:w="1620" w:type="dxa"/>
          </w:tcPr>
          <w:p w:rsidR="00DD3F73" w:rsidRPr="004F3A95" w:rsidRDefault="004F3A95" w:rsidP="00A86E96">
            <w:pPr>
              <w:jc w:val="both"/>
              <w:rPr>
                <w:color w:val="4F81BD" w:themeColor="accent1"/>
                <w:sz w:val="24"/>
                <w:szCs w:val="24"/>
              </w:rPr>
            </w:pPr>
            <w:r>
              <w:rPr>
                <w:color w:val="4F81BD" w:themeColor="accent1"/>
                <w:sz w:val="24"/>
                <w:szCs w:val="24"/>
              </w:rPr>
              <w:t>105,000</w:t>
            </w:r>
          </w:p>
        </w:tc>
      </w:tr>
      <w:tr w:rsidR="00DE4EF5" w:rsidRPr="004F3A95" w:rsidTr="004F3A95">
        <w:tc>
          <w:tcPr>
            <w:tcW w:w="895" w:type="dxa"/>
          </w:tcPr>
          <w:p w:rsidR="00DD3F73" w:rsidRPr="004F3A95" w:rsidRDefault="00DD3F73" w:rsidP="00A86E96">
            <w:pPr>
              <w:jc w:val="both"/>
              <w:rPr>
                <w:color w:val="4F81BD" w:themeColor="accent1"/>
                <w:sz w:val="24"/>
                <w:szCs w:val="24"/>
              </w:rPr>
            </w:pPr>
            <w:r w:rsidRPr="004F3A95">
              <w:rPr>
                <w:color w:val="4F81BD" w:themeColor="accent1"/>
                <w:sz w:val="24"/>
                <w:szCs w:val="24"/>
              </w:rPr>
              <w:t>2014</w:t>
            </w:r>
          </w:p>
        </w:tc>
        <w:tc>
          <w:tcPr>
            <w:tcW w:w="1620" w:type="dxa"/>
          </w:tcPr>
          <w:p w:rsidR="00DD3F73" w:rsidRPr="004F3A95" w:rsidRDefault="00EC67EA" w:rsidP="00EC67EA">
            <w:pPr>
              <w:jc w:val="both"/>
              <w:rPr>
                <w:b/>
                <w:bCs/>
                <w:color w:val="4F81BD" w:themeColor="accent1"/>
                <w:sz w:val="24"/>
                <w:szCs w:val="24"/>
              </w:rPr>
            </w:pPr>
            <w:r w:rsidRPr="004F3A95">
              <w:rPr>
                <w:b/>
                <w:bCs/>
                <w:color w:val="4F81BD" w:themeColor="accent1"/>
                <w:sz w:val="24"/>
                <w:szCs w:val="24"/>
              </w:rPr>
              <w:t>150,000</w:t>
            </w:r>
          </w:p>
        </w:tc>
        <w:tc>
          <w:tcPr>
            <w:tcW w:w="1620" w:type="dxa"/>
          </w:tcPr>
          <w:p w:rsidR="00DD3F73" w:rsidRPr="004F3A95" w:rsidRDefault="004F3A95" w:rsidP="00A86E96">
            <w:pPr>
              <w:jc w:val="both"/>
              <w:rPr>
                <w:b/>
                <w:bCs/>
                <w:color w:val="4F81BD" w:themeColor="accent1"/>
                <w:sz w:val="24"/>
                <w:szCs w:val="24"/>
              </w:rPr>
            </w:pPr>
            <w:r w:rsidRPr="004F3A95">
              <w:rPr>
                <w:b/>
                <w:bCs/>
                <w:color w:val="4F81BD" w:themeColor="accent1"/>
                <w:sz w:val="24"/>
                <w:szCs w:val="24"/>
              </w:rPr>
              <w:t>16.66%</w:t>
            </w:r>
          </w:p>
        </w:tc>
        <w:tc>
          <w:tcPr>
            <w:tcW w:w="1350" w:type="dxa"/>
          </w:tcPr>
          <w:p w:rsidR="00DD3F73" w:rsidRPr="004F3A95" w:rsidRDefault="004F3A95" w:rsidP="00A86E96">
            <w:pPr>
              <w:jc w:val="both"/>
              <w:rPr>
                <w:b/>
                <w:bCs/>
                <w:color w:val="4F81BD" w:themeColor="accent1"/>
                <w:sz w:val="24"/>
                <w:szCs w:val="24"/>
              </w:rPr>
            </w:pPr>
            <w:r w:rsidRPr="004F3A95">
              <w:rPr>
                <w:b/>
                <w:bCs/>
                <w:color w:val="4F81BD" w:themeColor="accent1"/>
                <w:sz w:val="24"/>
                <w:szCs w:val="24"/>
              </w:rPr>
              <w:t>25,00</w:t>
            </w:r>
            <w:r>
              <w:rPr>
                <w:b/>
                <w:bCs/>
                <w:color w:val="4F81BD" w:themeColor="accent1"/>
                <w:sz w:val="24"/>
                <w:szCs w:val="24"/>
              </w:rPr>
              <w:t>0</w:t>
            </w:r>
          </w:p>
        </w:tc>
        <w:tc>
          <w:tcPr>
            <w:tcW w:w="1800" w:type="dxa"/>
          </w:tcPr>
          <w:p w:rsidR="00DD3F73" w:rsidRPr="004F3A95" w:rsidRDefault="004F3A95" w:rsidP="00A86E96">
            <w:pPr>
              <w:jc w:val="both"/>
              <w:rPr>
                <w:color w:val="4F81BD" w:themeColor="accent1"/>
                <w:sz w:val="24"/>
                <w:szCs w:val="24"/>
              </w:rPr>
            </w:pPr>
            <w:r>
              <w:rPr>
                <w:color w:val="4F81BD" w:themeColor="accent1"/>
                <w:sz w:val="24"/>
                <w:szCs w:val="24"/>
              </w:rPr>
              <w:t>100,000</w:t>
            </w:r>
          </w:p>
        </w:tc>
        <w:tc>
          <w:tcPr>
            <w:tcW w:w="1620" w:type="dxa"/>
          </w:tcPr>
          <w:p w:rsidR="00DD3F73" w:rsidRPr="004F3A95" w:rsidRDefault="004F3A95" w:rsidP="00A86E96">
            <w:pPr>
              <w:jc w:val="both"/>
              <w:rPr>
                <w:color w:val="4F81BD" w:themeColor="accent1"/>
                <w:sz w:val="24"/>
                <w:szCs w:val="24"/>
              </w:rPr>
            </w:pPr>
            <w:r>
              <w:rPr>
                <w:color w:val="4F81BD" w:themeColor="accent1"/>
                <w:sz w:val="24"/>
                <w:szCs w:val="24"/>
              </w:rPr>
              <w:t>80,000</w:t>
            </w:r>
          </w:p>
        </w:tc>
      </w:tr>
      <w:tr w:rsidR="004F3A95" w:rsidRPr="004F3A95" w:rsidTr="004F3A95">
        <w:tc>
          <w:tcPr>
            <w:tcW w:w="895" w:type="dxa"/>
          </w:tcPr>
          <w:p w:rsidR="004F3A95" w:rsidRPr="004F3A95" w:rsidRDefault="004F3A95" w:rsidP="00A86E96">
            <w:pPr>
              <w:jc w:val="both"/>
              <w:rPr>
                <w:color w:val="4F81BD" w:themeColor="accent1"/>
                <w:sz w:val="24"/>
                <w:szCs w:val="24"/>
              </w:rPr>
            </w:pPr>
            <w:r>
              <w:rPr>
                <w:color w:val="4F81BD" w:themeColor="accent1"/>
                <w:sz w:val="24"/>
                <w:szCs w:val="24"/>
              </w:rPr>
              <w:t>2015</w:t>
            </w:r>
          </w:p>
        </w:tc>
        <w:tc>
          <w:tcPr>
            <w:tcW w:w="1620" w:type="dxa"/>
          </w:tcPr>
          <w:p w:rsidR="004F3A95" w:rsidRPr="004F3A95" w:rsidRDefault="004F3A95" w:rsidP="00EC67EA">
            <w:pPr>
              <w:jc w:val="both"/>
              <w:rPr>
                <w:b/>
                <w:bCs/>
                <w:color w:val="4F81BD" w:themeColor="accent1"/>
                <w:sz w:val="24"/>
                <w:szCs w:val="24"/>
              </w:rPr>
            </w:pPr>
            <w:r>
              <w:rPr>
                <w:b/>
                <w:bCs/>
                <w:color w:val="4F81BD" w:themeColor="accent1"/>
                <w:sz w:val="24"/>
                <w:szCs w:val="24"/>
              </w:rPr>
              <w:t>150,000</w:t>
            </w:r>
          </w:p>
        </w:tc>
        <w:tc>
          <w:tcPr>
            <w:tcW w:w="1620" w:type="dxa"/>
          </w:tcPr>
          <w:p w:rsidR="004F3A95" w:rsidRPr="004F3A95" w:rsidRDefault="004F3A95" w:rsidP="00A86E96">
            <w:pPr>
              <w:jc w:val="both"/>
              <w:rPr>
                <w:b/>
                <w:bCs/>
                <w:color w:val="4F81BD" w:themeColor="accent1"/>
                <w:sz w:val="24"/>
                <w:szCs w:val="24"/>
              </w:rPr>
            </w:pPr>
            <w:r>
              <w:rPr>
                <w:b/>
                <w:bCs/>
                <w:color w:val="4F81BD" w:themeColor="accent1"/>
                <w:sz w:val="24"/>
                <w:szCs w:val="24"/>
              </w:rPr>
              <w:t>16.66%</w:t>
            </w:r>
          </w:p>
        </w:tc>
        <w:tc>
          <w:tcPr>
            <w:tcW w:w="1350" w:type="dxa"/>
          </w:tcPr>
          <w:p w:rsidR="004F3A95" w:rsidRPr="004F3A95" w:rsidRDefault="004F3A95" w:rsidP="00A86E96">
            <w:pPr>
              <w:jc w:val="both"/>
              <w:rPr>
                <w:b/>
                <w:bCs/>
                <w:color w:val="4F81BD" w:themeColor="accent1"/>
                <w:sz w:val="24"/>
                <w:szCs w:val="24"/>
              </w:rPr>
            </w:pPr>
            <w:r>
              <w:rPr>
                <w:b/>
                <w:bCs/>
                <w:color w:val="4F81BD" w:themeColor="accent1"/>
                <w:sz w:val="24"/>
                <w:szCs w:val="24"/>
              </w:rPr>
              <w:t>25,000</w:t>
            </w:r>
          </w:p>
        </w:tc>
        <w:tc>
          <w:tcPr>
            <w:tcW w:w="1800" w:type="dxa"/>
          </w:tcPr>
          <w:p w:rsidR="004F3A95" w:rsidRDefault="004F3A95" w:rsidP="00A86E96">
            <w:pPr>
              <w:jc w:val="both"/>
              <w:rPr>
                <w:color w:val="4F81BD" w:themeColor="accent1"/>
                <w:sz w:val="24"/>
                <w:szCs w:val="24"/>
              </w:rPr>
            </w:pPr>
            <w:r>
              <w:rPr>
                <w:color w:val="4F81BD" w:themeColor="accent1"/>
                <w:sz w:val="24"/>
                <w:szCs w:val="24"/>
              </w:rPr>
              <w:t>125,000</w:t>
            </w:r>
          </w:p>
        </w:tc>
        <w:tc>
          <w:tcPr>
            <w:tcW w:w="1620" w:type="dxa"/>
          </w:tcPr>
          <w:p w:rsidR="004F3A95" w:rsidRDefault="002E5B55" w:rsidP="00A86E96">
            <w:pPr>
              <w:jc w:val="both"/>
              <w:rPr>
                <w:color w:val="4F81BD" w:themeColor="accent1"/>
                <w:sz w:val="24"/>
                <w:szCs w:val="24"/>
              </w:rPr>
            </w:pPr>
            <w:r>
              <w:rPr>
                <w:color w:val="4F81BD" w:themeColor="accent1"/>
                <w:sz w:val="24"/>
                <w:szCs w:val="24"/>
              </w:rPr>
              <w:t>55,000</w:t>
            </w:r>
          </w:p>
        </w:tc>
      </w:tr>
      <w:tr w:rsidR="002E5B55" w:rsidRPr="004F3A95" w:rsidTr="004F3A95">
        <w:tc>
          <w:tcPr>
            <w:tcW w:w="895" w:type="dxa"/>
          </w:tcPr>
          <w:p w:rsidR="002E5B55" w:rsidRDefault="002E5B55" w:rsidP="00A86E96">
            <w:pPr>
              <w:jc w:val="both"/>
              <w:rPr>
                <w:color w:val="4F81BD" w:themeColor="accent1"/>
                <w:sz w:val="24"/>
                <w:szCs w:val="24"/>
              </w:rPr>
            </w:pPr>
            <w:r>
              <w:rPr>
                <w:color w:val="4F81BD" w:themeColor="accent1"/>
                <w:sz w:val="24"/>
                <w:szCs w:val="24"/>
              </w:rPr>
              <w:t>2016</w:t>
            </w:r>
          </w:p>
        </w:tc>
        <w:tc>
          <w:tcPr>
            <w:tcW w:w="1620" w:type="dxa"/>
          </w:tcPr>
          <w:p w:rsidR="002E5B55" w:rsidRDefault="002E5B55" w:rsidP="00EC67EA">
            <w:pPr>
              <w:jc w:val="both"/>
              <w:rPr>
                <w:b/>
                <w:bCs/>
                <w:color w:val="4F81BD" w:themeColor="accent1"/>
                <w:sz w:val="24"/>
                <w:szCs w:val="24"/>
              </w:rPr>
            </w:pPr>
            <w:r>
              <w:rPr>
                <w:b/>
                <w:bCs/>
                <w:color w:val="4F81BD" w:themeColor="accent1"/>
                <w:sz w:val="24"/>
                <w:szCs w:val="24"/>
              </w:rPr>
              <w:t>150,00</w:t>
            </w:r>
          </w:p>
        </w:tc>
        <w:tc>
          <w:tcPr>
            <w:tcW w:w="1620" w:type="dxa"/>
          </w:tcPr>
          <w:p w:rsidR="002E5B55" w:rsidRDefault="002E5B55" w:rsidP="00A86E96">
            <w:pPr>
              <w:jc w:val="both"/>
              <w:rPr>
                <w:b/>
                <w:bCs/>
                <w:color w:val="4F81BD" w:themeColor="accent1"/>
                <w:sz w:val="24"/>
                <w:szCs w:val="24"/>
              </w:rPr>
            </w:pPr>
            <w:r>
              <w:rPr>
                <w:b/>
                <w:bCs/>
                <w:color w:val="4F81BD" w:themeColor="accent1"/>
                <w:sz w:val="24"/>
                <w:szCs w:val="24"/>
              </w:rPr>
              <w:t>16.66%</w:t>
            </w:r>
          </w:p>
        </w:tc>
        <w:tc>
          <w:tcPr>
            <w:tcW w:w="1350" w:type="dxa"/>
          </w:tcPr>
          <w:p w:rsidR="002E5B55" w:rsidRDefault="002E5B55" w:rsidP="00A86E96">
            <w:pPr>
              <w:jc w:val="both"/>
              <w:rPr>
                <w:b/>
                <w:bCs/>
                <w:color w:val="4F81BD" w:themeColor="accent1"/>
                <w:sz w:val="24"/>
                <w:szCs w:val="24"/>
              </w:rPr>
            </w:pPr>
            <w:r>
              <w:rPr>
                <w:b/>
                <w:bCs/>
                <w:color w:val="4F81BD" w:themeColor="accent1"/>
                <w:sz w:val="24"/>
                <w:szCs w:val="24"/>
              </w:rPr>
              <w:t>25,000</w:t>
            </w:r>
          </w:p>
        </w:tc>
        <w:tc>
          <w:tcPr>
            <w:tcW w:w="1800" w:type="dxa"/>
          </w:tcPr>
          <w:p w:rsidR="002E5B55" w:rsidRDefault="002E5B55" w:rsidP="00A86E96">
            <w:pPr>
              <w:jc w:val="both"/>
              <w:rPr>
                <w:color w:val="4F81BD" w:themeColor="accent1"/>
                <w:sz w:val="24"/>
                <w:szCs w:val="24"/>
              </w:rPr>
            </w:pPr>
            <w:r>
              <w:rPr>
                <w:color w:val="4F81BD" w:themeColor="accent1"/>
                <w:sz w:val="24"/>
                <w:szCs w:val="24"/>
              </w:rPr>
              <w:t>150,000</w:t>
            </w:r>
          </w:p>
        </w:tc>
        <w:tc>
          <w:tcPr>
            <w:tcW w:w="1620" w:type="dxa"/>
          </w:tcPr>
          <w:p w:rsidR="002E5B55" w:rsidRDefault="002E5B55" w:rsidP="00A86E96">
            <w:pPr>
              <w:jc w:val="both"/>
              <w:rPr>
                <w:color w:val="4F81BD" w:themeColor="accent1"/>
                <w:sz w:val="24"/>
                <w:szCs w:val="24"/>
              </w:rPr>
            </w:pPr>
            <w:r>
              <w:rPr>
                <w:noProof/>
                <w:color w:val="4F81BD" w:themeColor="accent1"/>
                <w:sz w:val="24"/>
                <w:szCs w:val="24"/>
              </w:rPr>
              <mc:AlternateContent>
                <mc:Choice Requires="wps">
                  <w:drawing>
                    <wp:anchor distT="0" distB="0" distL="114300" distR="114300" simplePos="0" relativeHeight="251662336" behindDoc="0" locked="0" layoutInCell="1" allowOverlap="1">
                      <wp:simplePos x="0" y="0"/>
                      <wp:positionH relativeFrom="column">
                        <wp:posOffset>160019</wp:posOffset>
                      </wp:positionH>
                      <wp:positionV relativeFrom="paragraph">
                        <wp:posOffset>114301</wp:posOffset>
                      </wp:positionV>
                      <wp:extent cx="476250" cy="381000"/>
                      <wp:effectExtent l="38100" t="0" r="19050" b="95250"/>
                      <wp:wrapNone/>
                      <wp:docPr id="1" name="رابط منحني 1"/>
                      <wp:cNvGraphicFramePr/>
                      <a:graphic xmlns:a="http://schemas.openxmlformats.org/drawingml/2006/main">
                        <a:graphicData uri="http://schemas.microsoft.com/office/word/2010/wordprocessingShape">
                          <wps:wsp>
                            <wps:cNvCnPr/>
                            <wps:spPr>
                              <a:xfrm flipH="1">
                                <a:off x="0" y="0"/>
                                <a:ext cx="476250" cy="381000"/>
                              </a:xfrm>
                              <a:prstGeom prst="curvedConnector3">
                                <a:avLst>
                                  <a:gd name="adj1" fmla="val 933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ABD483" id="رابط منحني 1" o:spid="_x0000_s1026" type="#_x0000_t38" style="position:absolute;margin-left:12.6pt;margin-top:9pt;width:37.5pt;height:30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xzDAIAADMEAAAOAAAAZHJzL2Uyb0RvYy54bWysU0uOEzEQ3SNxB8t70p0EhiFKZxYZPgsE&#10;EQwH8NjlxMg/2Z6kcwBmwUVgw4IVV0luM2V3p0GAkEBsLH/qvar3qjy/aI0mWwhROdvQ8aimBCx3&#10;Qtl1Q99dPXtwTklMzAqmnYWG7iHSi8X9e/Odn8HEbZwWEAiS2Djb+YZuUvKzqop8A4bFkfNg8VG6&#10;YFjCY1hXIrAdshtdTer6rNq5IHxwHGLE28vukS4Kv5TA02spIySiG4q1pbKGsl7ntVrM2WwdmN8o&#10;3pfB/qEKw5TFpAPVJUuM3AT1C5VRPLjoZBpxZyonpeJQNKCacf2Tmrcb5qFoQXOiH2yK/4+Wv9qu&#10;AlECe0eJZQZbdPh6+HT4fPhGjh+Ot4cvx9vjRzLORu18nGH80q5Cf4p+FbLqVgZDpFb+RebJN6iM&#10;tMXm/WAztIlwvHz4+GzyCJvB8Wl6Pq7r0oaqo8lgH2J6Ds6QvGkovwlbEEtnLbbThWlJwLYvYyqO&#10;i75uJt6jBmk0NnDLNHkynU5z2UjcB+PuRJ2R2uY1MaWfWkHS3qP4FBSzaw09MIdUWXentOzSXkMH&#10;fwMSrUNFneYytLDUgWD6hjLOwabiHCbWFqMzTCqtB2BdtPwR2MdnKJSB/hvwgCiZnU0D2Cjrwu+y&#10;p/ZUsuziTw50urMF107sywwUa3Ayi8n9L8qj/+O5wL//9cUdAAAA//8DAFBLAwQUAAYACAAAACEA&#10;gKAXrdkAAAAIAQAADwAAAGRycy9kb3ducmV2LnhtbEyPzU7DMBCE70i8g7WVuFG7QUAV4lQoKOJM&#10;4cJtG2+TtP6JYrc1b8/2BMedGc1+U22ys+JMcxyD17BaKhDku2BG32v4+mzv1yBiQm/QBk8afijC&#10;pr69qbA04eI/6LxNveASH0vUMKQ0lVLGbiCHcRkm8uztw+ww8Tn30sx44XJnZaHUk3Q4ev4w4ETN&#10;QN1xe3Ia4pibdnr/xraJ+/yQ7JtdHQ9a3y3y6wuIRDn9heGKz+hQM9MunLyJwmooHgtOsr7mSVdf&#10;KRZ2Gp5ZkHUl/w+ofwEAAP//AwBQSwECLQAUAAYACAAAACEAtoM4kv4AAADhAQAAEwAAAAAAAAAA&#10;AAAAAAAAAAAAW0NvbnRlbnRfVHlwZXNdLnhtbFBLAQItABQABgAIAAAAIQA4/SH/1gAAAJQBAAAL&#10;AAAAAAAAAAAAAAAAAC8BAABfcmVscy8ucmVsc1BLAQItABQABgAIAAAAIQBfsrxzDAIAADMEAAAO&#10;AAAAAAAAAAAAAAAAAC4CAABkcnMvZTJvRG9jLnhtbFBLAQItABQABgAIAAAAIQCAoBet2QAAAAgB&#10;AAAPAAAAAAAAAAAAAAAAAGYEAABkcnMvZG93bnJldi54bWxQSwUGAAAAAAQABADzAAAAbAUAAAAA&#10;" adj="2016" strokecolor="#4579b8 [3044]">
                      <v:stroke endarrow="block"/>
                    </v:shape>
                  </w:pict>
                </mc:Fallback>
              </mc:AlternateContent>
            </w:r>
            <w:r>
              <w:rPr>
                <w:color w:val="4F81BD" w:themeColor="accent1"/>
                <w:sz w:val="24"/>
                <w:szCs w:val="24"/>
              </w:rPr>
              <w:t>30,000</w:t>
            </w:r>
          </w:p>
        </w:tc>
      </w:tr>
    </w:tbl>
    <w:p w:rsidR="00DD3F73" w:rsidRPr="00DD3F73" w:rsidRDefault="00DD3F73" w:rsidP="00A86E96">
      <w:pPr>
        <w:ind w:left="720" w:hanging="720"/>
        <w:jc w:val="both"/>
        <w:rPr>
          <w:sz w:val="24"/>
          <w:szCs w:val="24"/>
        </w:rPr>
      </w:pPr>
    </w:p>
    <w:p w:rsidR="00DD3F73" w:rsidRDefault="002E5B55" w:rsidP="0078479D">
      <w:pPr>
        <w:bidi/>
        <w:ind w:left="720" w:hanging="720"/>
        <w:rPr>
          <w:rFonts w:asciiTheme="majorBidi" w:hAnsiTheme="majorBidi" w:cstheme="majorBidi"/>
          <w:b/>
          <w:bCs/>
          <w:color w:val="C0504D" w:themeColor="accent2"/>
          <w:sz w:val="24"/>
          <w:szCs w:val="24"/>
          <w:lang w:bidi="ar-AE"/>
        </w:rPr>
      </w:pPr>
      <w:r>
        <w:rPr>
          <w:rFonts w:hint="cs"/>
          <w:sz w:val="24"/>
          <w:szCs w:val="24"/>
          <w:rtl/>
        </w:rPr>
        <w:lastRenderedPageBreak/>
        <w:t xml:space="preserve">   </w:t>
      </w:r>
      <w:r>
        <w:rPr>
          <w:sz w:val="24"/>
          <w:szCs w:val="24"/>
        </w:rPr>
        <w:t xml:space="preserve">    </w:t>
      </w:r>
      <w:r>
        <w:rPr>
          <w:rFonts w:hint="cs"/>
          <w:sz w:val="24"/>
          <w:szCs w:val="24"/>
          <w:rtl/>
          <w:lang w:bidi="ar-AE"/>
        </w:rPr>
        <w:t xml:space="preserve">          </w:t>
      </w:r>
      <w:r w:rsidRPr="0078479D">
        <w:rPr>
          <w:rFonts w:asciiTheme="majorBidi" w:hAnsiTheme="majorBidi" w:cstheme="majorBidi"/>
          <w:b/>
          <w:bCs/>
          <w:color w:val="C0504D" w:themeColor="accent2"/>
          <w:sz w:val="24"/>
          <w:szCs w:val="24"/>
          <w:rtl/>
          <w:lang w:bidi="ar-AE"/>
        </w:rPr>
        <w:t xml:space="preserve">هو نفس قيمة العمر الإنتاجي </w:t>
      </w:r>
      <w:r w:rsidR="0078479D" w:rsidRPr="0078479D">
        <w:rPr>
          <w:rFonts w:asciiTheme="majorBidi" w:hAnsiTheme="majorBidi" w:cstheme="majorBidi"/>
          <w:b/>
          <w:bCs/>
          <w:color w:val="C0504D" w:themeColor="accent2"/>
          <w:sz w:val="24"/>
          <w:szCs w:val="24"/>
          <w:lang w:bidi="ar-AE"/>
        </w:rPr>
        <w:t>(Residual</w:t>
      </w:r>
      <w:r w:rsidRPr="0078479D">
        <w:rPr>
          <w:rFonts w:asciiTheme="majorBidi" w:hAnsiTheme="majorBidi" w:cstheme="majorBidi"/>
          <w:b/>
          <w:bCs/>
          <w:color w:val="C0504D" w:themeColor="accent2"/>
          <w:sz w:val="24"/>
          <w:szCs w:val="24"/>
          <w:lang w:bidi="ar-AE"/>
        </w:rPr>
        <w:t xml:space="preserve"> </w:t>
      </w:r>
      <w:r w:rsidR="0078479D" w:rsidRPr="0078479D">
        <w:rPr>
          <w:rFonts w:asciiTheme="majorBidi" w:hAnsiTheme="majorBidi" w:cstheme="majorBidi"/>
          <w:b/>
          <w:bCs/>
          <w:color w:val="C0504D" w:themeColor="accent2"/>
          <w:sz w:val="24"/>
          <w:szCs w:val="24"/>
          <w:lang w:bidi="ar-AE"/>
        </w:rPr>
        <w:t>Value)</w:t>
      </w:r>
    </w:p>
    <w:p w:rsidR="004022F0" w:rsidRPr="0078479D" w:rsidRDefault="004022F0" w:rsidP="004022F0">
      <w:pPr>
        <w:bidi/>
        <w:ind w:left="720" w:hanging="720"/>
        <w:rPr>
          <w:rFonts w:asciiTheme="majorBidi" w:hAnsiTheme="majorBidi" w:cstheme="majorBidi"/>
          <w:b/>
          <w:bCs/>
          <w:sz w:val="24"/>
          <w:szCs w:val="24"/>
          <w:rtl/>
          <w:lang w:bidi="ar-AE"/>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4022F0" w:rsidRDefault="004022F0" w:rsidP="004022F0">
      <w:pPr>
        <w:ind w:left="720" w:hanging="720"/>
        <w:jc w:val="center"/>
        <w:rPr>
          <w:rFonts w:asciiTheme="majorBidi" w:hAnsiTheme="majorBidi" w:cstheme="majorBidi"/>
          <w:b/>
          <w:bCs/>
          <w:color w:val="76923C" w:themeColor="accent3" w:themeShade="BF"/>
          <w:sz w:val="24"/>
          <w:szCs w:val="24"/>
        </w:rPr>
      </w:pPr>
    </w:p>
    <w:p w:rsidR="00DD3F73" w:rsidRPr="004022F0" w:rsidRDefault="0078479D" w:rsidP="004022F0">
      <w:pPr>
        <w:ind w:left="720" w:hanging="720"/>
        <w:jc w:val="center"/>
        <w:rPr>
          <w:rFonts w:asciiTheme="majorBidi" w:hAnsiTheme="majorBidi" w:cstheme="majorBidi"/>
          <w:b/>
          <w:bCs/>
          <w:color w:val="76923C" w:themeColor="accent3" w:themeShade="BF"/>
          <w:sz w:val="24"/>
          <w:szCs w:val="24"/>
        </w:rPr>
      </w:pPr>
      <w:r w:rsidRPr="004022F0">
        <w:rPr>
          <w:rFonts w:asciiTheme="majorBidi" w:hAnsiTheme="majorBidi" w:cstheme="majorBidi"/>
          <w:b/>
          <w:bCs/>
          <w:color w:val="76923C" w:themeColor="accent3" w:themeShade="BF"/>
          <w:sz w:val="24"/>
          <w:szCs w:val="24"/>
        </w:rPr>
        <w:t>Double-</w:t>
      </w:r>
      <w:r w:rsidR="005400A1" w:rsidRPr="004022F0">
        <w:rPr>
          <w:rFonts w:asciiTheme="majorBidi" w:hAnsiTheme="majorBidi" w:cstheme="majorBidi"/>
          <w:b/>
          <w:bCs/>
          <w:color w:val="76923C" w:themeColor="accent3" w:themeShade="BF"/>
          <w:sz w:val="24"/>
          <w:szCs w:val="24"/>
        </w:rPr>
        <w:t>Declining-Balance Method</w:t>
      </w:r>
      <w:r w:rsidR="004022F0">
        <w:rPr>
          <w:rFonts w:asciiTheme="majorBidi" w:hAnsiTheme="majorBidi" w:cstheme="majorBidi"/>
          <w:b/>
          <w:bCs/>
          <w:color w:val="76923C" w:themeColor="accent3" w:themeShade="BF"/>
          <w:sz w:val="24"/>
          <w:szCs w:val="24"/>
        </w:rPr>
        <w:t>-2</w:t>
      </w:r>
    </w:p>
    <w:p w:rsidR="0088046B" w:rsidRDefault="0088046B" w:rsidP="0088046B">
      <w:pPr>
        <w:bidi/>
        <w:ind w:left="720" w:hanging="720"/>
        <w:jc w:val="right"/>
        <w:rPr>
          <w:b/>
          <w:bCs/>
          <w:sz w:val="24"/>
          <w:szCs w:val="24"/>
        </w:rPr>
      </w:pPr>
    </w:p>
    <w:p w:rsidR="0088046B" w:rsidRDefault="0088046B" w:rsidP="0088046B">
      <w:pPr>
        <w:ind w:left="720" w:hanging="720"/>
        <w:jc w:val="both"/>
        <w:rPr>
          <w:rFonts w:asciiTheme="majorBidi" w:hAnsiTheme="majorBidi" w:cstheme="majorBidi"/>
          <w:color w:val="4F81BD" w:themeColor="accent1"/>
          <w:sz w:val="24"/>
          <w:szCs w:val="24"/>
        </w:rPr>
      </w:pPr>
      <w:r w:rsidRPr="006E68DD">
        <w:rPr>
          <w:rFonts w:asciiTheme="majorBidi" w:hAnsiTheme="majorBidi" w:cstheme="majorBidi"/>
          <w:color w:val="4F81BD" w:themeColor="accent1"/>
          <w:sz w:val="24"/>
          <w:szCs w:val="24"/>
        </w:rPr>
        <w:t>Cost – Residual value = Depreciable cost</w:t>
      </w:r>
      <w:r>
        <w:rPr>
          <w:rFonts w:asciiTheme="majorBidi" w:hAnsiTheme="majorBidi" w:cstheme="majorBidi"/>
          <w:color w:val="4F81BD" w:themeColor="accent1"/>
          <w:sz w:val="24"/>
          <w:szCs w:val="24"/>
        </w:rPr>
        <w:t xml:space="preserve">           </w:t>
      </w:r>
    </w:p>
    <w:p w:rsidR="0088046B" w:rsidRDefault="0088046B" w:rsidP="0088046B">
      <w:pPr>
        <w:ind w:left="720" w:hanging="720"/>
        <w:jc w:val="both"/>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180,000 – 30,000 = 150,000</w:t>
      </w:r>
    </w:p>
    <w:p w:rsidR="0088046B" w:rsidRDefault="0088046B" w:rsidP="0088046B">
      <w:pPr>
        <w:ind w:left="720" w:hanging="720"/>
        <w:jc w:val="both"/>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 xml:space="preserve">Cost – Accumulated = Book Value </w:t>
      </w:r>
    </w:p>
    <w:p w:rsidR="0088046B" w:rsidRDefault="0088046B" w:rsidP="004022F0">
      <w:pPr>
        <w:ind w:left="720" w:hanging="720"/>
        <w:jc w:val="both"/>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 xml:space="preserve">180,000 – </w:t>
      </w:r>
      <w:r w:rsidR="004022F0">
        <w:rPr>
          <w:rFonts w:asciiTheme="majorBidi" w:hAnsiTheme="majorBidi" w:cstheme="majorBidi"/>
          <w:color w:val="4F81BD" w:themeColor="accent1"/>
          <w:sz w:val="24"/>
          <w:szCs w:val="24"/>
        </w:rPr>
        <w:t>60</w:t>
      </w:r>
      <w:r>
        <w:rPr>
          <w:rFonts w:asciiTheme="majorBidi" w:hAnsiTheme="majorBidi" w:cstheme="majorBidi"/>
          <w:color w:val="4F81BD" w:themeColor="accent1"/>
          <w:sz w:val="24"/>
          <w:szCs w:val="24"/>
        </w:rPr>
        <w:t>,000 = 1</w:t>
      </w:r>
      <w:r w:rsidR="004022F0">
        <w:rPr>
          <w:rFonts w:asciiTheme="majorBidi" w:hAnsiTheme="majorBidi" w:cstheme="majorBidi"/>
          <w:color w:val="4F81BD" w:themeColor="accent1"/>
          <w:sz w:val="24"/>
          <w:szCs w:val="24"/>
        </w:rPr>
        <w:t>20</w:t>
      </w:r>
      <w:r>
        <w:rPr>
          <w:rFonts w:asciiTheme="majorBidi" w:hAnsiTheme="majorBidi" w:cstheme="majorBidi"/>
          <w:color w:val="4F81BD" w:themeColor="accent1"/>
          <w:sz w:val="24"/>
          <w:szCs w:val="24"/>
        </w:rPr>
        <w:t xml:space="preserve">,000  </w:t>
      </w:r>
    </w:p>
    <w:p w:rsidR="004022F0" w:rsidRDefault="004022F0" w:rsidP="0088046B">
      <w:pPr>
        <w:ind w:left="720" w:hanging="720"/>
        <w:jc w:val="both"/>
        <w:rPr>
          <w:sz w:val="14"/>
          <w:szCs w:val="14"/>
        </w:rPr>
      </w:pPr>
    </w:p>
    <w:tbl>
      <w:tblPr>
        <w:tblStyle w:val="a6"/>
        <w:tblW w:w="8905" w:type="dxa"/>
        <w:jc w:val="center"/>
        <w:tblLook w:val="04A0" w:firstRow="1" w:lastRow="0" w:firstColumn="1" w:lastColumn="0" w:noHBand="0" w:noVBand="1"/>
      </w:tblPr>
      <w:tblGrid>
        <w:gridCol w:w="895"/>
        <w:gridCol w:w="1620"/>
        <w:gridCol w:w="1620"/>
        <w:gridCol w:w="1350"/>
        <w:gridCol w:w="1800"/>
        <w:gridCol w:w="1620"/>
      </w:tblGrid>
      <w:tr w:rsidR="0088046B" w:rsidRPr="004F3A95" w:rsidTr="0088046B">
        <w:trPr>
          <w:jc w:val="center"/>
        </w:trPr>
        <w:tc>
          <w:tcPr>
            <w:tcW w:w="895" w:type="dxa"/>
          </w:tcPr>
          <w:p w:rsidR="0088046B" w:rsidRPr="004F3A95" w:rsidRDefault="0088046B" w:rsidP="0088046B">
            <w:pPr>
              <w:jc w:val="both"/>
              <w:rPr>
                <w:color w:val="4F81BD" w:themeColor="accent1"/>
                <w:sz w:val="24"/>
                <w:szCs w:val="24"/>
              </w:rPr>
            </w:pPr>
            <w:r w:rsidRPr="004F3A95">
              <w:rPr>
                <w:color w:val="4F81BD" w:themeColor="accent1"/>
                <w:sz w:val="24"/>
                <w:szCs w:val="24"/>
              </w:rPr>
              <w:t>Year</w:t>
            </w:r>
          </w:p>
        </w:tc>
        <w:tc>
          <w:tcPr>
            <w:tcW w:w="1620" w:type="dxa"/>
          </w:tcPr>
          <w:p w:rsidR="0088046B" w:rsidRPr="004F3A95" w:rsidRDefault="0088046B" w:rsidP="0088046B">
            <w:pPr>
              <w:jc w:val="both"/>
              <w:rPr>
                <w:b/>
                <w:bCs/>
                <w:color w:val="4F81BD" w:themeColor="accent1"/>
                <w:sz w:val="24"/>
                <w:szCs w:val="24"/>
              </w:rPr>
            </w:pPr>
            <w:r w:rsidRPr="004F3A95">
              <w:rPr>
                <w:b/>
                <w:bCs/>
                <w:color w:val="4F81BD" w:themeColor="accent1"/>
                <w:sz w:val="24"/>
                <w:szCs w:val="24"/>
              </w:rPr>
              <w:t xml:space="preserve">Deprecated </w:t>
            </w:r>
          </w:p>
          <w:p w:rsidR="0088046B" w:rsidRPr="004F3A95" w:rsidRDefault="0088046B" w:rsidP="0088046B">
            <w:pPr>
              <w:jc w:val="both"/>
              <w:rPr>
                <w:b/>
                <w:bCs/>
                <w:color w:val="4F81BD" w:themeColor="accent1"/>
                <w:sz w:val="24"/>
                <w:szCs w:val="24"/>
              </w:rPr>
            </w:pPr>
            <w:r w:rsidRPr="004F3A95">
              <w:rPr>
                <w:b/>
                <w:bCs/>
                <w:color w:val="4F81BD" w:themeColor="accent1"/>
                <w:sz w:val="24"/>
                <w:szCs w:val="24"/>
              </w:rPr>
              <w:t>Cost.</w:t>
            </w:r>
          </w:p>
        </w:tc>
        <w:tc>
          <w:tcPr>
            <w:tcW w:w="1620" w:type="dxa"/>
          </w:tcPr>
          <w:p w:rsidR="0088046B" w:rsidRPr="004F3A95" w:rsidRDefault="0088046B" w:rsidP="0088046B">
            <w:pPr>
              <w:jc w:val="both"/>
              <w:rPr>
                <w:b/>
                <w:bCs/>
                <w:color w:val="4F81BD" w:themeColor="accent1"/>
                <w:sz w:val="24"/>
                <w:szCs w:val="24"/>
              </w:rPr>
            </w:pPr>
            <w:r w:rsidRPr="004F3A95">
              <w:rPr>
                <w:b/>
                <w:bCs/>
                <w:color w:val="4F81BD" w:themeColor="accent1"/>
                <w:sz w:val="24"/>
                <w:szCs w:val="24"/>
              </w:rPr>
              <w:t>Rate</w:t>
            </w:r>
          </w:p>
        </w:tc>
        <w:tc>
          <w:tcPr>
            <w:tcW w:w="1350" w:type="dxa"/>
          </w:tcPr>
          <w:p w:rsidR="0088046B" w:rsidRPr="004F3A95" w:rsidRDefault="0088046B" w:rsidP="0088046B">
            <w:pPr>
              <w:jc w:val="both"/>
              <w:rPr>
                <w:b/>
                <w:bCs/>
                <w:color w:val="4F81BD" w:themeColor="accent1"/>
                <w:sz w:val="24"/>
                <w:szCs w:val="24"/>
              </w:rPr>
            </w:pPr>
            <w:r w:rsidRPr="004F3A95">
              <w:rPr>
                <w:b/>
                <w:bCs/>
                <w:color w:val="4F81BD" w:themeColor="accent1"/>
                <w:sz w:val="24"/>
                <w:szCs w:val="24"/>
              </w:rPr>
              <w:t xml:space="preserve">Annual Expenses </w:t>
            </w:r>
          </w:p>
        </w:tc>
        <w:tc>
          <w:tcPr>
            <w:tcW w:w="1800" w:type="dxa"/>
          </w:tcPr>
          <w:p w:rsidR="0088046B" w:rsidRPr="004F3A95" w:rsidRDefault="0088046B" w:rsidP="0088046B">
            <w:pPr>
              <w:jc w:val="both"/>
              <w:rPr>
                <w:color w:val="4F81BD" w:themeColor="accent1"/>
                <w:sz w:val="24"/>
                <w:szCs w:val="24"/>
              </w:rPr>
            </w:pPr>
            <w:r w:rsidRPr="004F3A95">
              <w:rPr>
                <w:color w:val="4F81BD" w:themeColor="accent1"/>
                <w:sz w:val="24"/>
                <w:szCs w:val="24"/>
              </w:rPr>
              <w:t>Accumulate Deprecate</w:t>
            </w:r>
          </w:p>
        </w:tc>
        <w:tc>
          <w:tcPr>
            <w:tcW w:w="1620" w:type="dxa"/>
          </w:tcPr>
          <w:p w:rsidR="0088046B" w:rsidRPr="004F3A95" w:rsidRDefault="0088046B" w:rsidP="0088046B">
            <w:pPr>
              <w:jc w:val="both"/>
              <w:rPr>
                <w:color w:val="4F81BD" w:themeColor="accent1"/>
                <w:sz w:val="24"/>
                <w:szCs w:val="24"/>
              </w:rPr>
            </w:pPr>
            <w:r w:rsidRPr="004F3A95">
              <w:rPr>
                <w:color w:val="4F81BD" w:themeColor="accent1"/>
                <w:sz w:val="24"/>
                <w:szCs w:val="24"/>
              </w:rPr>
              <w:t>Book value</w:t>
            </w:r>
          </w:p>
        </w:tc>
      </w:tr>
      <w:tr w:rsidR="004022F0" w:rsidRPr="004F3A95" w:rsidTr="0088046B">
        <w:trPr>
          <w:jc w:val="center"/>
        </w:trPr>
        <w:tc>
          <w:tcPr>
            <w:tcW w:w="895" w:type="dxa"/>
          </w:tcPr>
          <w:p w:rsidR="004022F0" w:rsidRPr="004F3A95" w:rsidRDefault="004022F0" w:rsidP="0088046B">
            <w:pPr>
              <w:jc w:val="both"/>
              <w:rPr>
                <w:color w:val="4F81BD" w:themeColor="accent1"/>
                <w:sz w:val="24"/>
                <w:szCs w:val="24"/>
              </w:rPr>
            </w:pPr>
            <w:r w:rsidRPr="004F3A95">
              <w:rPr>
                <w:color w:val="4F81BD" w:themeColor="accent1"/>
                <w:sz w:val="24"/>
                <w:szCs w:val="24"/>
              </w:rPr>
              <w:t>2011</w:t>
            </w:r>
          </w:p>
        </w:tc>
        <w:tc>
          <w:tcPr>
            <w:tcW w:w="1620" w:type="dxa"/>
          </w:tcPr>
          <w:p w:rsidR="004022F0" w:rsidRPr="004F3A95" w:rsidRDefault="004022F0" w:rsidP="0088046B">
            <w:pPr>
              <w:jc w:val="both"/>
              <w:rPr>
                <w:b/>
                <w:bCs/>
                <w:color w:val="4F81BD" w:themeColor="accent1"/>
                <w:sz w:val="24"/>
                <w:szCs w:val="24"/>
              </w:rPr>
            </w:pPr>
            <w:r>
              <w:rPr>
                <w:b/>
                <w:bCs/>
                <w:color w:val="4F81BD" w:themeColor="accent1"/>
                <w:sz w:val="24"/>
                <w:szCs w:val="24"/>
              </w:rPr>
              <w:t>180</w:t>
            </w:r>
            <w:r w:rsidRPr="004F3A95">
              <w:rPr>
                <w:b/>
                <w:bCs/>
                <w:color w:val="4F81BD" w:themeColor="accent1"/>
                <w:sz w:val="24"/>
                <w:szCs w:val="24"/>
              </w:rPr>
              <w:t>,000</w:t>
            </w:r>
          </w:p>
        </w:tc>
        <w:tc>
          <w:tcPr>
            <w:tcW w:w="1620" w:type="dxa"/>
            <w:vMerge w:val="restart"/>
            <w:vAlign w:val="center"/>
          </w:tcPr>
          <w:p w:rsidR="004022F0" w:rsidRPr="004F3A95" w:rsidRDefault="004022F0" w:rsidP="0088046B">
            <w:pPr>
              <w:jc w:val="center"/>
              <w:rPr>
                <w:b/>
                <w:bCs/>
                <w:color w:val="4F81BD" w:themeColor="accent1"/>
                <w:sz w:val="24"/>
                <w:szCs w:val="24"/>
              </w:rPr>
            </w:pPr>
            <w:r>
              <w:rPr>
                <w:b/>
                <w:bCs/>
                <w:color w:val="4F81BD" w:themeColor="accent1"/>
                <w:sz w:val="24"/>
                <w:szCs w:val="24"/>
              </w:rPr>
              <w:t>33.33%</w:t>
            </w:r>
          </w:p>
          <w:p w:rsidR="004022F0" w:rsidRPr="004F3A95" w:rsidRDefault="004022F0" w:rsidP="0088046B">
            <w:pPr>
              <w:jc w:val="both"/>
              <w:rPr>
                <w:b/>
                <w:bCs/>
                <w:color w:val="4F81BD" w:themeColor="accent1"/>
                <w:sz w:val="24"/>
                <w:szCs w:val="24"/>
              </w:rPr>
            </w:pPr>
          </w:p>
        </w:tc>
        <w:tc>
          <w:tcPr>
            <w:tcW w:w="1350" w:type="dxa"/>
            <w:vAlign w:val="center"/>
          </w:tcPr>
          <w:p w:rsidR="004022F0" w:rsidRPr="004F3A95" w:rsidRDefault="004022F0" w:rsidP="0088046B">
            <w:pPr>
              <w:jc w:val="both"/>
              <w:rPr>
                <w:b/>
                <w:bCs/>
                <w:color w:val="4F81BD" w:themeColor="accent1"/>
                <w:sz w:val="24"/>
                <w:szCs w:val="24"/>
              </w:rPr>
            </w:pPr>
            <w:r>
              <w:rPr>
                <w:b/>
                <w:bCs/>
                <w:color w:val="4F81BD" w:themeColor="accent1"/>
                <w:sz w:val="24"/>
                <w:szCs w:val="24"/>
              </w:rPr>
              <w:t>60</w:t>
            </w:r>
            <w:r w:rsidRPr="004F3A95">
              <w:rPr>
                <w:b/>
                <w:bCs/>
                <w:color w:val="4F81BD" w:themeColor="accent1"/>
                <w:sz w:val="24"/>
                <w:szCs w:val="24"/>
              </w:rPr>
              <w:t>,000</w:t>
            </w:r>
          </w:p>
        </w:tc>
        <w:tc>
          <w:tcPr>
            <w:tcW w:w="1800" w:type="dxa"/>
          </w:tcPr>
          <w:p w:rsidR="004022F0" w:rsidRPr="004F3A95" w:rsidRDefault="004022F0" w:rsidP="0088046B">
            <w:pPr>
              <w:jc w:val="both"/>
              <w:rPr>
                <w:color w:val="4F81BD" w:themeColor="accent1"/>
                <w:sz w:val="24"/>
                <w:szCs w:val="24"/>
              </w:rPr>
            </w:pPr>
            <w:r>
              <w:rPr>
                <w:color w:val="4F81BD" w:themeColor="accent1"/>
                <w:sz w:val="24"/>
                <w:szCs w:val="24"/>
              </w:rPr>
              <w:t>60</w:t>
            </w:r>
            <w:r w:rsidRPr="004F3A95">
              <w:rPr>
                <w:color w:val="4F81BD" w:themeColor="accent1"/>
                <w:sz w:val="24"/>
                <w:szCs w:val="24"/>
              </w:rPr>
              <w:t>,000</w:t>
            </w:r>
          </w:p>
        </w:tc>
        <w:tc>
          <w:tcPr>
            <w:tcW w:w="1620" w:type="dxa"/>
          </w:tcPr>
          <w:p w:rsidR="004022F0" w:rsidRPr="004F3A95" w:rsidRDefault="004022F0" w:rsidP="0088046B">
            <w:pPr>
              <w:jc w:val="both"/>
              <w:rPr>
                <w:color w:val="4F81BD" w:themeColor="accent1"/>
                <w:sz w:val="24"/>
                <w:szCs w:val="24"/>
              </w:rPr>
            </w:pPr>
            <w:r>
              <w:rPr>
                <w:color w:val="4F81BD" w:themeColor="accent1"/>
                <w:sz w:val="24"/>
                <w:szCs w:val="24"/>
              </w:rPr>
              <w:t>120,000</w:t>
            </w:r>
          </w:p>
        </w:tc>
      </w:tr>
      <w:tr w:rsidR="004022F0" w:rsidRPr="004F3A95" w:rsidTr="0088046B">
        <w:trPr>
          <w:jc w:val="center"/>
        </w:trPr>
        <w:tc>
          <w:tcPr>
            <w:tcW w:w="895" w:type="dxa"/>
          </w:tcPr>
          <w:p w:rsidR="004022F0" w:rsidRPr="004F3A95" w:rsidRDefault="004022F0" w:rsidP="0088046B">
            <w:pPr>
              <w:jc w:val="both"/>
              <w:rPr>
                <w:color w:val="4F81BD" w:themeColor="accent1"/>
                <w:sz w:val="24"/>
                <w:szCs w:val="24"/>
              </w:rPr>
            </w:pPr>
            <w:r w:rsidRPr="004F3A95">
              <w:rPr>
                <w:color w:val="4F81BD" w:themeColor="accent1"/>
                <w:sz w:val="24"/>
                <w:szCs w:val="24"/>
              </w:rPr>
              <w:t>2012</w:t>
            </w:r>
          </w:p>
        </w:tc>
        <w:tc>
          <w:tcPr>
            <w:tcW w:w="1620" w:type="dxa"/>
          </w:tcPr>
          <w:p w:rsidR="004022F0" w:rsidRPr="004F3A95" w:rsidRDefault="004022F0" w:rsidP="0088046B">
            <w:pPr>
              <w:jc w:val="both"/>
              <w:rPr>
                <w:b/>
                <w:bCs/>
                <w:color w:val="4F81BD" w:themeColor="accent1"/>
                <w:sz w:val="24"/>
                <w:szCs w:val="24"/>
              </w:rPr>
            </w:pPr>
            <w:r>
              <w:rPr>
                <w:b/>
                <w:bCs/>
                <w:color w:val="4F81BD" w:themeColor="accent1"/>
                <w:sz w:val="24"/>
                <w:szCs w:val="24"/>
              </w:rPr>
              <w:t>120</w:t>
            </w:r>
            <w:r w:rsidRPr="004F3A95">
              <w:rPr>
                <w:b/>
                <w:bCs/>
                <w:color w:val="4F81BD" w:themeColor="accent1"/>
                <w:sz w:val="24"/>
                <w:szCs w:val="24"/>
              </w:rPr>
              <w:t>,000</w:t>
            </w:r>
          </w:p>
        </w:tc>
        <w:tc>
          <w:tcPr>
            <w:tcW w:w="1620" w:type="dxa"/>
            <w:vMerge/>
          </w:tcPr>
          <w:p w:rsidR="004022F0" w:rsidRPr="004F3A95" w:rsidRDefault="004022F0" w:rsidP="0088046B">
            <w:pPr>
              <w:jc w:val="both"/>
              <w:rPr>
                <w:b/>
                <w:bCs/>
                <w:color w:val="4F81BD" w:themeColor="accent1"/>
                <w:sz w:val="24"/>
                <w:szCs w:val="24"/>
              </w:rPr>
            </w:pPr>
          </w:p>
        </w:tc>
        <w:tc>
          <w:tcPr>
            <w:tcW w:w="1350" w:type="dxa"/>
          </w:tcPr>
          <w:p w:rsidR="004022F0" w:rsidRPr="004F3A95" w:rsidRDefault="004022F0" w:rsidP="0088046B">
            <w:pPr>
              <w:jc w:val="both"/>
              <w:rPr>
                <w:b/>
                <w:bCs/>
                <w:color w:val="4F81BD" w:themeColor="accent1"/>
                <w:sz w:val="24"/>
                <w:szCs w:val="24"/>
              </w:rPr>
            </w:pPr>
            <w:r>
              <w:rPr>
                <w:b/>
                <w:bCs/>
                <w:color w:val="4F81BD" w:themeColor="accent1"/>
                <w:sz w:val="24"/>
                <w:szCs w:val="24"/>
              </w:rPr>
              <w:t>40</w:t>
            </w:r>
            <w:r w:rsidRPr="004F3A95">
              <w:rPr>
                <w:b/>
                <w:bCs/>
                <w:color w:val="4F81BD" w:themeColor="accent1"/>
                <w:sz w:val="24"/>
                <w:szCs w:val="24"/>
              </w:rPr>
              <w:t>,000</w:t>
            </w:r>
          </w:p>
        </w:tc>
        <w:tc>
          <w:tcPr>
            <w:tcW w:w="1800" w:type="dxa"/>
          </w:tcPr>
          <w:p w:rsidR="004022F0" w:rsidRPr="004F3A95" w:rsidRDefault="004022F0" w:rsidP="0088046B">
            <w:pPr>
              <w:jc w:val="both"/>
              <w:rPr>
                <w:color w:val="4F81BD" w:themeColor="accent1"/>
                <w:sz w:val="24"/>
                <w:szCs w:val="24"/>
              </w:rPr>
            </w:pPr>
            <w:r>
              <w:rPr>
                <w:color w:val="4F81BD" w:themeColor="accent1"/>
                <w:sz w:val="24"/>
                <w:szCs w:val="24"/>
              </w:rPr>
              <w:t>100</w:t>
            </w:r>
            <w:r w:rsidRPr="004F3A95">
              <w:rPr>
                <w:color w:val="4F81BD" w:themeColor="accent1"/>
                <w:sz w:val="24"/>
                <w:szCs w:val="24"/>
              </w:rPr>
              <w:t>,000</w:t>
            </w:r>
          </w:p>
        </w:tc>
        <w:tc>
          <w:tcPr>
            <w:tcW w:w="1620" w:type="dxa"/>
          </w:tcPr>
          <w:p w:rsidR="004022F0" w:rsidRPr="004F3A95" w:rsidRDefault="004022F0" w:rsidP="0088046B">
            <w:pPr>
              <w:jc w:val="both"/>
              <w:rPr>
                <w:color w:val="4F81BD" w:themeColor="accent1"/>
                <w:sz w:val="24"/>
                <w:szCs w:val="24"/>
                <w:highlight w:val="yellow"/>
              </w:rPr>
            </w:pPr>
            <w:r>
              <w:rPr>
                <w:color w:val="4F81BD" w:themeColor="accent1"/>
                <w:sz w:val="24"/>
                <w:szCs w:val="24"/>
              </w:rPr>
              <w:t xml:space="preserve">  </w:t>
            </w:r>
            <w:r w:rsidRPr="00E8461F">
              <w:rPr>
                <w:color w:val="4F81BD" w:themeColor="accent1"/>
                <w:sz w:val="24"/>
                <w:szCs w:val="24"/>
              </w:rPr>
              <w:t>80,000</w:t>
            </w:r>
          </w:p>
        </w:tc>
      </w:tr>
      <w:tr w:rsidR="004022F0" w:rsidRPr="004F3A95" w:rsidTr="0088046B">
        <w:trPr>
          <w:jc w:val="center"/>
        </w:trPr>
        <w:tc>
          <w:tcPr>
            <w:tcW w:w="895" w:type="dxa"/>
          </w:tcPr>
          <w:p w:rsidR="004022F0" w:rsidRPr="004F3A95" w:rsidRDefault="004022F0" w:rsidP="0088046B">
            <w:pPr>
              <w:jc w:val="both"/>
              <w:rPr>
                <w:color w:val="4F81BD" w:themeColor="accent1"/>
                <w:sz w:val="24"/>
                <w:szCs w:val="24"/>
              </w:rPr>
            </w:pPr>
            <w:r w:rsidRPr="004F3A95">
              <w:rPr>
                <w:color w:val="4F81BD" w:themeColor="accent1"/>
                <w:sz w:val="24"/>
                <w:szCs w:val="24"/>
              </w:rPr>
              <w:t>2013</w:t>
            </w:r>
          </w:p>
        </w:tc>
        <w:tc>
          <w:tcPr>
            <w:tcW w:w="1620" w:type="dxa"/>
          </w:tcPr>
          <w:p w:rsidR="004022F0" w:rsidRPr="004F3A95" w:rsidRDefault="004022F0" w:rsidP="0088046B">
            <w:pPr>
              <w:jc w:val="both"/>
              <w:rPr>
                <w:b/>
                <w:bCs/>
                <w:color w:val="4F81BD" w:themeColor="accent1"/>
                <w:sz w:val="24"/>
                <w:szCs w:val="24"/>
              </w:rPr>
            </w:pPr>
            <w:r>
              <w:rPr>
                <w:b/>
                <w:bCs/>
                <w:color w:val="4F81BD" w:themeColor="accent1"/>
                <w:sz w:val="24"/>
                <w:szCs w:val="24"/>
              </w:rPr>
              <w:t>80</w:t>
            </w:r>
            <w:r w:rsidRPr="004F3A95">
              <w:rPr>
                <w:b/>
                <w:bCs/>
                <w:color w:val="4F81BD" w:themeColor="accent1"/>
                <w:sz w:val="24"/>
                <w:szCs w:val="24"/>
              </w:rPr>
              <w:t>,000</w:t>
            </w:r>
          </w:p>
        </w:tc>
        <w:tc>
          <w:tcPr>
            <w:tcW w:w="1620" w:type="dxa"/>
            <w:vMerge/>
          </w:tcPr>
          <w:p w:rsidR="004022F0" w:rsidRPr="004F3A95" w:rsidRDefault="004022F0" w:rsidP="0088046B">
            <w:pPr>
              <w:jc w:val="both"/>
              <w:rPr>
                <w:b/>
                <w:bCs/>
                <w:color w:val="4F81BD" w:themeColor="accent1"/>
                <w:sz w:val="24"/>
                <w:szCs w:val="24"/>
              </w:rPr>
            </w:pPr>
          </w:p>
        </w:tc>
        <w:tc>
          <w:tcPr>
            <w:tcW w:w="1350" w:type="dxa"/>
          </w:tcPr>
          <w:p w:rsidR="004022F0" w:rsidRPr="004F3A95" w:rsidRDefault="004022F0" w:rsidP="00E8461F">
            <w:pPr>
              <w:jc w:val="both"/>
              <w:rPr>
                <w:b/>
                <w:bCs/>
                <w:color w:val="4F81BD" w:themeColor="accent1"/>
                <w:sz w:val="24"/>
                <w:szCs w:val="24"/>
              </w:rPr>
            </w:pPr>
            <w:r>
              <w:rPr>
                <w:b/>
                <w:bCs/>
                <w:color w:val="4F81BD" w:themeColor="accent1"/>
                <w:sz w:val="24"/>
                <w:szCs w:val="24"/>
              </w:rPr>
              <w:t>26</w:t>
            </w:r>
            <w:r w:rsidRPr="004F3A95">
              <w:rPr>
                <w:b/>
                <w:bCs/>
                <w:color w:val="4F81BD" w:themeColor="accent1"/>
                <w:sz w:val="24"/>
                <w:szCs w:val="24"/>
              </w:rPr>
              <w:t>,</w:t>
            </w:r>
            <w:r>
              <w:rPr>
                <w:b/>
                <w:bCs/>
                <w:color w:val="4F81BD" w:themeColor="accent1"/>
                <w:sz w:val="24"/>
                <w:szCs w:val="24"/>
              </w:rPr>
              <w:t>666</w:t>
            </w:r>
          </w:p>
        </w:tc>
        <w:tc>
          <w:tcPr>
            <w:tcW w:w="1800" w:type="dxa"/>
          </w:tcPr>
          <w:p w:rsidR="004022F0" w:rsidRPr="004F3A95" w:rsidRDefault="004022F0" w:rsidP="00E8461F">
            <w:pPr>
              <w:jc w:val="both"/>
              <w:rPr>
                <w:color w:val="4F81BD" w:themeColor="accent1"/>
                <w:sz w:val="24"/>
                <w:szCs w:val="24"/>
              </w:rPr>
            </w:pPr>
            <w:r>
              <w:rPr>
                <w:color w:val="4F81BD" w:themeColor="accent1"/>
                <w:sz w:val="24"/>
                <w:szCs w:val="24"/>
              </w:rPr>
              <w:t>126,666</w:t>
            </w:r>
          </w:p>
        </w:tc>
        <w:tc>
          <w:tcPr>
            <w:tcW w:w="1620" w:type="dxa"/>
          </w:tcPr>
          <w:p w:rsidR="004022F0" w:rsidRPr="004F3A95" w:rsidRDefault="004022F0" w:rsidP="00E8461F">
            <w:pPr>
              <w:jc w:val="both"/>
              <w:rPr>
                <w:color w:val="4F81BD" w:themeColor="accent1"/>
                <w:sz w:val="24"/>
                <w:szCs w:val="24"/>
              </w:rPr>
            </w:pPr>
            <w:r>
              <w:rPr>
                <w:color w:val="4F81BD" w:themeColor="accent1"/>
                <w:sz w:val="24"/>
                <w:szCs w:val="24"/>
              </w:rPr>
              <w:t>53,333</w:t>
            </w:r>
          </w:p>
        </w:tc>
      </w:tr>
      <w:tr w:rsidR="004022F0" w:rsidRPr="004F3A95" w:rsidTr="0088046B">
        <w:trPr>
          <w:jc w:val="center"/>
        </w:trPr>
        <w:tc>
          <w:tcPr>
            <w:tcW w:w="895" w:type="dxa"/>
          </w:tcPr>
          <w:p w:rsidR="004022F0" w:rsidRPr="004F3A95" w:rsidRDefault="004022F0" w:rsidP="0088046B">
            <w:pPr>
              <w:jc w:val="both"/>
              <w:rPr>
                <w:color w:val="4F81BD" w:themeColor="accent1"/>
                <w:sz w:val="24"/>
                <w:szCs w:val="24"/>
              </w:rPr>
            </w:pPr>
            <w:r w:rsidRPr="004F3A95">
              <w:rPr>
                <w:color w:val="4F81BD" w:themeColor="accent1"/>
                <w:sz w:val="24"/>
                <w:szCs w:val="24"/>
              </w:rPr>
              <w:t>2014</w:t>
            </w:r>
          </w:p>
        </w:tc>
        <w:tc>
          <w:tcPr>
            <w:tcW w:w="1620" w:type="dxa"/>
          </w:tcPr>
          <w:p w:rsidR="004022F0" w:rsidRPr="004F3A95" w:rsidRDefault="004022F0" w:rsidP="004022F0">
            <w:pPr>
              <w:jc w:val="both"/>
              <w:rPr>
                <w:b/>
                <w:bCs/>
                <w:color w:val="4F81BD" w:themeColor="accent1"/>
                <w:sz w:val="24"/>
                <w:szCs w:val="24"/>
              </w:rPr>
            </w:pPr>
            <w:r>
              <w:rPr>
                <w:b/>
                <w:bCs/>
                <w:color w:val="4F81BD" w:themeColor="accent1"/>
                <w:sz w:val="24"/>
                <w:szCs w:val="24"/>
              </w:rPr>
              <w:t>53,</w:t>
            </w:r>
            <w:r w:rsidRPr="004F3A95">
              <w:rPr>
                <w:b/>
                <w:bCs/>
                <w:color w:val="4F81BD" w:themeColor="accent1"/>
                <w:sz w:val="24"/>
                <w:szCs w:val="24"/>
              </w:rPr>
              <w:t>000</w:t>
            </w:r>
          </w:p>
        </w:tc>
        <w:tc>
          <w:tcPr>
            <w:tcW w:w="1620" w:type="dxa"/>
            <w:vMerge/>
          </w:tcPr>
          <w:p w:rsidR="004022F0" w:rsidRPr="004F3A95" w:rsidRDefault="004022F0" w:rsidP="0088046B">
            <w:pPr>
              <w:jc w:val="both"/>
              <w:rPr>
                <w:b/>
                <w:bCs/>
                <w:color w:val="4F81BD" w:themeColor="accent1"/>
                <w:sz w:val="24"/>
                <w:szCs w:val="24"/>
              </w:rPr>
            </w:pPr>
          </w:p>
        </w:tc>
        <w:tc>
          <w:tcPr>
            <w:tcW w:w="1350" w:type="dxa"/>
          </w:tcPr>
          <w:p w:rsidR="004022F0" w:rsidRPr="004F3A95" w:rsidRDefault="004022F0" w:rsidP="0088046B">
            <w:pPr>
              <w:jc w:val="both"/>
              <w:rPr>
                <w:b/>
                <w:bCs/>
                <w:color w:val="4F81BD" w:themeColor="accent1"/>
                <w:sz w:val="24"/>
                <w:szCs w:val="24"/>
              </w:rPr>
            </w:pPr>
            <w:r w:rsidRPr="004F3A95">
              <w:rPr>
                <w:b/>
                <w:bCs/>
                <w:color w:val="4F81BD" w:themeColor="accent1"/>
                <w:sz w:val="24"/>
                <w:szCs w:val="24"/>
              </w:rPr>
              <w:t>25,00</w:t>
            </w:r>
            <w:r>
              <w:rPr>
                <w:b/>
                <w:bCs/>
                <w:color w:val="4F81BD" w:themeColor="accent1"/>
                <w:sz w:val="24"/>
                <w:szCs w:val="24"/>
              </w:rPr>
              <w:t>0</w:t>
            </w:r>
          </w:p>
        </w:tc>
        <w:tc>
          <w:tcPr>
            <w:tcW w:w="1800" w:type="dxa"/>
          </w:tcPr>
          <w:p w:rsidR="004022F0" w:rsidRPr="004F3A95" w:rsidRDefault="004022F0" w:rsidP="0088046B">
            <w:pPr>
              <w:jc w:val="both"/>
              <w:rPr>
                <w:color w:val="4F81BD" w:themeColor="accent1"/>
                <w:sz w:val="24"/>
                <w:szCs w:val="24"/>
              </w:rPr>
            </w:pPr>
            <w:r>
              <w:rPr>
                <w:color w:val="4F81BD" w:themeColor="accent1"/>
                <w:sz w:val="24"/>
                <w:szCs w:val="24"/>
              </w:rPr>
              <w:t>100,000</w:t>
            </w:r>
          </w:p>
        </w:tc>
        <w:tc>
          <w:tcPr>
            <w:tcW w:w="1620" w:type="dxa"/>
          </w:tcPr>
          <w:p w:rsidR="004022F0" w:rsidRPr="004F3A95" w:rsidRDefault="004022F0" w:rsidP="0088046B">
            <w:pPr>
              <w:jc w:val="both"/>
              <w:rPr>
                <w:color w:val="4F81BD" w:themeColor="accent1"/>
                <w:sz w:val="24"/>
                <w:szCs w:val="24"/>
              </w:rPr>
            </w:pPr>
            <w:r>
              <w:rPr>
                <w:color w:val="4F81BD" w:themeColor="accent1"/>
                <w:sz w:val="24"/>
                <w:szCs w:val="24"/>
              </w:rPr>
              <w:t>80,000</w:t>
            </w:r>
          </w:p>
        </w:tc>
      </w:tr>
      <w:tr w:rsidR="004022F0" w:rsidRPr="004F3A95" w:rsidTr="0088046B">
        <w:trPr>
          <w:jc w:val="center"/>
        </w:trPr>
        <w:tc>
          <w:tcPr>
            <w:tcW w:w="895" w:type="dxa"/>
          </w:tcPr>
          <w:p w:rsidR="004022F0" w:rsidRPr="004F3A95" w:rsidRDefault="004022F0" w:rsidP="0088046B">
            <w:pPr>
              <w:jc w:val="both"/>
              <w:rPr>
                <w:color w:val="4F81BD" w:themeColor="accent1"/>
                <w:sz w:val="24"/>
                <w:szCs w:val="24"/>
              </w:rPr>
            </w:pPr>
            <w:r>
              <w:rPr>
                <w:color w:val="4F81BD" w:themeColor="accent1"/>
                <w:sz w:val="24"/>
                <w:szCs w:val="24"/>
              </w:rPr>
              <w:t>2015</w:t>
            </w:r>
          </w:p>
        </w:tc>
        <w:tc>
          <w:tcPr>
            <w:tcW w:w="1620" w:type="dxa"/>
          </w:tcPr>
          <w:p w:rsidR="004022F0" w:rsidRPr="004F3A95" w:rsidRDefault="004022F0" w:rsidP="0088046B">
            <w:pPr>
              <w:jc w:val="both"/>
              <w:rPr>
                <w:b/>
                <w:bCs/>
                <w:color w:val="4F81BD" w:themeColor="accent1"/>
                <w:sz w:val="24"/>
                <w:szCs w:val="24"/>
              </w:rPr>
            </w:pPr>
            <w:r>
              <w:rPr>
                <w:b/>
                <w:bCs/>
                <w:color w:val="4F81BD" w:themeColor="accent1"/>
                <w:sz w:val="24"/>
                <w:szCs w:val="24"/>
              </w:rPr>
              <w:t>150,000</w:t>
            </w:r>
          </w:p>
        </w:tc>
        <w:tc>
          <w:tcPr>
            <w:tcW w:w="1620" w:type="dxa"/>
            <w:vMerge/>
          </w:tcPr>
          <w:p w:rsidR="004022F0" w:rsidRPr="004F3A95" w:rsidRDefault="004022F0" w:rsidP="0088046B">
            <w:pPr>
              <w:jc w:val="both"/>
              <w:rPr>
                <w:b/>
                <w:bCs/>
                <w:color w:val="4F81BD" w:themeColor="accent1"/>
                <w:sz w:val="24"/>
                <w:szCs w:val="24"/>
              </w:rPr>
            </w:pPr>
          </w:p>
        </w:tc>
        <w:tc>
          <w:tcPr>
            <w:tcW w:w="1350" w:type="dxa"/>
          </w:tcPr>
          <w:p w:rsidR="004022F0" w:rsidRPr="004F3A95" w:rsidRDefault="004022F0" w:rsidP="0088046B">
            <w:pPr>
              <w:jc w:val="both"/>
              <w:rPr>
                <w:b/>
                <w:bCs/>
                <w:color w:val="4F81BD" w:themeColor="accent1"/>
                <w:sz w:val="24"/>
                <w:szCs w:val="24"/>
              </w:rPr>
            </w:pPr>
            <w:r>
              <w:rPr>
                <w:b/>
                <w:bCs/>
                <w:color w:val="4F81BD" w:themeColor="accent1"/>
                <w:sz w:val="24"/>
                <w:szCs w:val="24"/>
              </w:rPr>
              <w:t>25,000</w:t>
            </w:r>
          </w:p>
        </w:tc>
        <w:tc>
          <w:tcPr>
            <w:tcW w:w="1800" w:type="dxa"/>
          </w:tcPr>
          <w:p w:rsidR="004022F0" w:rsidRDefault="004022F0" w:rsidP="0088046B">
            <w:pPr>
              <w:jc w:val="both"/>
              <w:rPr>
                <w:color w:val="4F81BD" w:themeColor="accent1"/>
                <w:sz w:val="24"/>
                <w:szCs w:val="24"/>
              </w:rPr>
            </w:pPr>
            <w:r>
              <w:rPr>
                <w:color w:val="4F81BD" w:themeColor="accent1"/>
                <w:sz w:val="24"/>
                <w:szCs w:val="24"/>
              </w:rPr>
              <w:t>125,000</w:t>
            </w:r>
          </w:p>
        </w:tc>
        <w:tc>
          <w:tcPr>
            <w:tcW w:w="1620" w:type="dxa"/>
          </w:tcPr>
          <w:p w:rsidR="004022F0" w:rsidRDefault="004022F0" w:rsidP="0088046B">
            <w:pPr>
              <w:jc w:val="both"/>
              <w:rPr>
                <w:color w:val="4F81BD" w:themeColor="accent1"/>
                <w:sz w:val="24"/>
                <w:szCs w:val="24"/>
              </w:rPr>
            </w:pPr>
            <w:r>
              <w:rPr>
                <w:color w:val="4F81BD" w:themeColor="accent1"/>
                <w:sz w:val="24"/>
                <w:szCs w:val="24"/>
              </w:rPr>
              <w:t>55,000</w:t>
            </w:r>
          </w:p>
        </w:tc>
      </w:tr>
      <w:tr w:rsidR="004022F0" w:rsidRPr="004F3A95" w:rsidTr="0088046B">
        <w:trPr>
          <w:jc w:val="center"/>
        </w:trPr>
        <w:tc>
          <w:tcPr>
            <w:tcW w:w="895" w:type="dxa"/>
          </w:tcPr>
          <w:p w:rsidR="004022F0" w:rsidRDefault="004022F0" w:rsidP="0088046B">
            <w:pPr>
              <w:jc w:val="both"/>
              <w:rPr>
                <w:color w:val="4F81BD" w:themeColor="accent1"/>
                <w:sz w:val="24"/>
                <w:szCs w:val="24"/>
              </w:rPr>
            </w:pPr>
            <w:r>
              <w:rPr>
                <w:color w:val="4F81BD" w:themeColor="accent1"/>
                <w:sz w:val="24"/>
                <w:szCs w:val="24"/>
              </w:rPr>
              <w:t>2016</w:t>
            </w:r>
          </w:p>
        </w:tc>
        <w:tc>
          <w:tcPr>
            <w:tcW w:w="1620" w:type="dxa"/>
          </w:tcPr>
          <w:p w:rsidR="004022F0" w:rsidRDefault="004022F0" w:rsidP="0088046B">
            <w:pPr>
              <w:jc w:val="both"/>
              <w:rPr>
                <w:b/>
                <w:bCs/>
                <w:color w:val="4F81BD" w:themeColor="accent1"/>
                <w:sz w:val="24"/>
                <w:szCs w:val="24"/>
              </w:rPr>
            </w:pPr>
            <w:r>
              <w:rPr>
                <w:b/>
                <w:bCs/>
                <w:color w:val="4F81BD" w:themeColor="accent1"/>
                <w:sz w:val="24"/>
                <w:szCs w:val="24"/>
              </w:rPr>
              <w:t>150,00</w:t>
            </w:r>
          </w:p>
        </w:tc>
        <w:tc>
          <w:tcPr>
            <w:tcW w:w="1620" w:type="dxa"/>
            <w:vMerge/>
          </w:tcPr>
          <w:p w:rsidR="004022F0" w:rsidRDefault="004022F0" w:rsidP="0088046B">
            <w:pPr>
              <w:jc w:val="both"/>
              <w:rPr>
                <w:b/>
                <w:bCs/>
                <w:color w:val="4F81BD" w:themeColor="accent1"/>
                <w:sz w:val="24"/>
                <w:szCs w:val="24"/>
              </w:rPr>
            </w:pPr>
          </w:p>
        </w:tc>
        <w:tc>
          <w:tcPr>
            <w:tcW w:w="1350" w:type="dxa"/>
          </w:tcPr>
          <w:p w:rsidR="004022F0" w:rsidRDefault="004022F0" w:rsidP="0088046B">
            <w:pPr>
              <w:jc w:val="both"/>
              <w:rPr>
                <w:b/>
                <w:bCs/>
                <w:color w:val="4F81BD" w:themeColor="accent1"/>
                <w:sz w:val="24"/>
                <w:szCs w:val="24"/>
              </w:rPr>
            </w:pPr>
            <w:r>
              <w:rPr>
                <w:b/>
                <w:bCs/>
                <w:color w:val="4F81BD" w:themeColor="accent1"/>
                <w:sz w:val="24"/>
                <w:szCs w:val="24"/>
              </w:rPr>
              <w:t>25,000</w:t>
            </w:r>
          </w:p>
        </w:tc>
        <w:tc>
          <w:tcPr>
            <w:tcW w:w="1800" w:type="dxa"/>
          </w:tcPr>
          <w:p w:rsidR="004022F0" w:rsidRDefault="004022F0" w:rsidP="0088046B">
            <w:pPr>
              <w:jc w:val="both"/>
              <w:rPr>
                <w:color w:val="4F81BD" w:themeColor="accent1"/>
                <w:sz w:val="24"/>
                <w:szCs w:val="24"/>
              </w:rPr>
            </w:pPr>
            <w:r>
              <w:rPr>
                <w:color w:val="4F81BD" w:themeColor="accent1"/>
                <w:sz w:val="24"/>
                <w:szCs w:val="24"/>
              </w:rPr>
              <w:t>150,000</w:t>
            </w:r>
          </w:p>
        </w:tc>
        <w:tc>
          <w:tcPr>
            <w:tcW w:w="1620" w:type="dxa"/>
          </w:tcPr>
          <w:p w:rsidR="004022F0" w:rsidRDefault="004022F0" w:rsidP="0088046B">
            <w:pPr>
              <w:jc w:val="both"/>
              <w:rPr>
                <w:color w:val="4F81BD" w:themeColor="accent1"/>
                <w:sz w:val="24"/>
                <w:szCs w:val="24"/>
              </w:rPr>
            </w:pPr>
            <w:r>
              <w:rPr>
                <w:color w:val="4F81BD" w:themeColor="accent1"/>
                <w:sz w:val="24"/>
                <w:szCs w:val="24"/>
              </w:rPr>
              <w:t>30,000</w:t>
            </w:r>
          </w:p>
        </w:tc>
      </w:tr>
    </w:tbl>
    <w:p w:rsidR="005400A1" w:rsidRPr="00DD3F73" w:rsidRDefault="005400A1" w:rsidP="0088046B">
      <w:pPr>
        <w:bidi/>
        <w:ind w:left="720" w:hanging="720"/>
        <w:jc w:val="right"/>
        <w:rPr>
          <w:sz w:val="24"/>
          <w:szCs w:val="24"/>
        </w:rPr>
      </w:pPr>
    </w:p>
    <w:p w:rsidR="00DD3F73" w:rsidRDefault="00DD3F73" w:rsidP="0078479D">
      <w:pPr>
        <w:ind w:left="720" w:hanging="720"/>
        <w:jc w:val="center"/>
        <w:rPr>
          <w:sz w:val="14"/>
          <w:szCs w:val="14"/>
        </w:rPr>
      </w:pPr>
    </w:p>
    <w:p w:rsidR="00A86E96" w:rsidRDefault="00A86E96"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4022F0" w:rsidRDefault="004022F0" w:rsidP="00A86E96">
      <w:pPr>
        <w:ind w:left="720" w:hanging="720"/>
        <w:jc w:val="both"/>
        <w:rPr>
          <w:sz w:val="14"/>
          <w:szCs w:val="14"/>
        </w:rPr>
      </w:pPr>
    </w:p>
    <w:p w:rsidR="00A86E96" w:rsidRDefault="00A86E96" w:rsidP="00A86E96">
      <w:pPr>
        <w:tabs>
          <w:tab w:val="decimal" w:pos="360"/>
          <w:tab w:val="left" w:pos="720"/>
          <w:tab w:val="left" w:pos="1080"/>
        </w:tabs>
        <w:spacing w:line="235" w:lineRule="atLeast"/>
        <w:ind w:left="720" w:hanging="720"/>
        <w:jc w:val="both"/>
        <w:rPr>
          <w:szCs w:val="22"/>
        </w:rPr>
      </w:pPr>
      <w:r>
        <w:rPr>
          <w:szCs w:val="22"/>
        </w:rPr>
        <w:tab/>
        <w:t>21.</w:t>
      </w:r>
      <w:r>
        <w:rPr>
          <w:szCs w:val="22"/>
        </w:rPr>
        <w:tab/>
        <w:t xml:space="preserve">On January 1, a machine with a useful life of five years and a residual value of $25,000 </w:t>
      </w:r>
      <w:proofErr w:type="gramStart"/>
      <w:r>
        <w:rPr>
          <w:szCs w:val="22"/>
        </w:rPr>
        <w:t>was purchased</w:t>
      </w:r>
      <w:proofErr w:type="gramEnd"/>
      <w:r>
        <w:rPr>
          <w:szCs w:val="22"/>
        </w:rPr>
        <w:t xml:space="preserve"> for $75,000. What is the depreciation expense for year 2 under the double-declining-balance method of depreciation?</w:t>
      </w:r>
    </w:p>
    <w:p w:rsidR="00A86E96" w:rsidRDefault="00A86E96" w:rsidP="00A86E96">
      <w:pPr>
        <w:pStyle w:val="MC-Foils"/>
      </w:pPr>
      <w:r>
        <w:t>a.</w:t>
      </w:r>
      <w:r>
        <w:tab/>
        <w:t>$18,000</w:t>
      </w:r>
    </w:p>
    <w:p w:rsidR="00A86E96" w:rsidRDefault="00A86E96" w:rsidP="00A86E96">
      <w:pPr>
        <w:pStyle w:val="MC-Foils"/>
      </w:pPr>
      <w:r>
        <w:t>b.</w:t>
      </w:r>
      <w:r>
        <w:tab/>
        <w:t>$30,000</w:t>
      </w:r>
    </w:p>
    <w:p w:rsidR="00A86E96" w:rsidRDefault="00A86E96" w:rsidP="00A86E96">
      <w:pPr>
        <w:pStyle w:val="MC-Foils"/>
      </w:pPr>
      <w:r>
        <w:t>c.</w:t>
      </w:r>
      <w:r>
        <w:tab/>
        <w:t>$24,000</w:t>
      </w:r>
    </w:p>
    <w:p w:rsidR="00A86E96" w:rsidRDefault="00A86E96" w:rsidP="00A86E96">
      <w:pPr>
        <w:pStyle w:val="MC-Foils"/>
      </w:pPr>
      <w:r>
        <w:t>d.</w:t>
      </w:r>
      <w:r>
        <w:tab/>
        <w:t>$14,400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tl/>
        </w:rPr>
      </w:pPr>
      <w:proofErr w:type="spellStart"/>
      <w:r>
        <w:rPr>
          <w:sz w:val="14"/>
          <w:szCs w:val="14"/>
        </w:rPr>
        <w:t>Ans</w:t>
      </w:r>
      <w:proofErr w:type="spellEnd"/>
      <w:r>
        <w:rPr>
          <w:sz w:val="14"/>
          <w:szCs w:val="14"/>
        </w:rPr>
        <w:t xml:space="preserve">: A, SO: 3,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6F4A61" w:rsidRDefault="006F4A61" w:rsidP="00A86E96">
      <w:pPr>
        <w:ind w:left="720" w:hanging="720"/>
        <w:jc w:val="both"/>
        <w:rPr>
          <w:sz w:val="14"/>
          <w:szCs w:val="14"/>
          <w:rtl/>
        </w:rPr>
      </w:pPr>
    </w:p>
    <w:p w:rsidR="006F4A61" w:rsidRDefault="006F4A61" w:rsidP="00A86E96">
      <w:pPr>
        <w:ind w:left="720" w:hanging="720"/>
        <w:jc w:val="both"/>
        <w:rPr>
          <w:sz w:val="14"/>
          <w:szCs w:val="14"/>
          <w:rtl/>
        </w:rPr>
      </w:pPr>
    </w:p>
    <w:p w:rsidR="00A36E1C" w:rsidRDefault="00A36E1C" w:rsidP="00A36E1C">
      <w:pPr>
        <w:bidi/>
        <w:ind w:left="720" w:hanging="720"/>
        <w:rPr>
          <w:rFonts w:asciiTheme="majorBidi" w:hAnsiTheme="majorBidi"/>
          <w:color w:val="4F81BD" w:themeColor="accent1"/>
          <w:sz w:val="24"/>
          <w:szCs w:val="24"/>
        </w:rPr>
      </w:pPr>
      <w:r w:rsidRPr="00A36E1C">
        <w:rPr>
          <w:rFonts w:asciiTheme="majorBidi" w:hAnsiTheme="majorBidi"/>
          <w:color w:val="4F81BD" w:themeColor="accent1"/>
          <w:sz w:val="24"/>
          <w:szCs w:val="24"/>
          <w:rtl/>
        </w:rPr>
        <w:t xml:space="preserve">في 1 يناير، تم شراء الجهاز </w:t>
      </w:r>
      <w:r>
        <w:rPr>
          <w:rFonts w:asciiTheme="majorBidi" w:hAnsiTheme="majorBidi" w:hint="cs"/>
          <w:color w:val="4F81BD" w:themeColor="accent1"/>
          <w:sz w:val="24"/>
          <w:szCs w:val="24"/>
          <w:rtl/>
          <w:lang w:bidi="ar-AE"/>
        </w:rPr>
        <w:t xml:space="preserve">بــ 75،0000 دولار، </w:t>
      </w:r>
      <w:r w:rsidRPr="00A36E1C">
        <w:rPr>
          <w:rFonts w:asciiTheme="majorBidi" w:hAnsiTheme="majorBidi"/>
          <w:color w:val="4F81BD" w:themeColor="accent1"/>
          <w:sz w:val="24"/>
          <w:szCs w:val="24"/>
          <w:rtl/>
        </w:rPr>
        <w:t xml:space="preserve">مع العمر الإنتاجي للخمس سنوات والقيمة المتبقية 25،000 دولار </w:t>
      </w:r>
    </w:p>
    <w:p w:rsidR="006F4A61" w:rsidRDefault="00A36E1C" w:rsidP="00A3677C">
      <w:pPr>
        <w:bidi/>
        <w:ind w:left="720" w:hanging="720"/>
        <w:rPr>
          <w:rFonts w:asciiTheme="majorBidi" w:hAnsiTheme="majorBidi"/>
          <w:color w:val="4F81BD" w:themeColor="accent1"/>
          <w:sz w:val="24"/>
          <w:szCs w:val="24"/>
          <w:rtl/>
        </w:rPr>
      </w:pPr>
      <w:r w:rsidRPr="00A36E1C">
        <w:rPr>
          <w:rFonts w:asciiTheme="majorBidi" w:hAnsiTheme="majorBidi"/>
          <w:color w:val="4F81BD" w:themeColor="accent1"/>
          <w:sz w:val="24"/>
          <w:szCs w:val="24"/>
          <w:rtl/>
        </w:rPr>
        <w:t xml:space="preserve">ما هو حساب </w:t>
      </w:r>
      <w:r>
        <w:rPr>
          <w:rFonts w:asciiTheme="majorBidi" w:hAnsiTheme="majorBidi" w:hint="cs"/>
          <w:color w:val="4F81BD" w:themeColor="accent1"/>
          <w:sz w:val="24"/>
          <w:szCs w:val="24"/>
          <w:rtl/>
        </w:rPr>
        <w:t xml:space="preserve">تكلفة </w:t>
      </w:r>
      <w:r w:rsidR="00A3677C">
        <w:rPr>
          <w:rFonts w:asciiTheme="majorBidi" w:hAnsiTheme="majorBidi"/>
          <w:color w:val="4F81BD" w:themeColor="accent1"/>
          <w:sz w:val="24"/>
          <w:szCs w:val="24"/>
          <w:rtl/>
        </w:rPr>
        <w:t xml:space="preserve">الاستهلاك لمدة </w:t>
      </w:r>
      <w:r w:rsidR="00CA1CFF">
        <w:rPr>
          <w:rFonts w:asciiTheme="majorBidi" w:hAnsiTheme="majorBidi" w:hint="cs"/>
          <w:color w:val="4F81BD" w:themeColor="accent1"/>
          <w:sz w:val="24"/>
          <w:szCs w:val="24"/>
          <w:rtl/>
        </w:rPr>
        <w:t xml:space="preserve">سنتين </w:t>
      </w:r>
      <w:r w:rsidR="00CA1CFF" w:rsidRPr="00A36E1C">
        <w:rPr>
          <w:rFonts w:asciiTheme="majorBidi" w:hAnsiTheme="majorBidi" w:hint="cs"/>
          <w:color w:val="4F81BD" w:themeColor="accent1"/>
          <w:sz w:val="24"/>
          <w:szCs w:val="24"/>
          <w:rtl/>
        </w:rPr>
        <w:t>وفقا</w:t>
      </w:r>
      <w:r w:rsidRPr="00A36E1C">
        <w:rPr>
          <w:rFonts w:asciiTheme="majorBidi" w:hAnsiTheme="majorBidi"/>
          <w:color w:val="4F81BD" w:themeColor="accent1"/>
          <w:sz w:val="24"/>
          <w:szCs w:val="24"/>
          <w:rtl/>
        </w:rPr>
        <w:t xml:space="preserve"> لطريقة تراجع مزدوج-ميزان الاستهلاك؟</w:t>
      </w:r>
    </w:p>
    <w:p w:rsidR="00A36E1C" w:rsidRDefault="00A36E1C" w:rsidP="00A36E1C">
      <w:pPr>
        <w:bidi/>
        <w:ind w:left="720" w:hanging="720"/>
        <w:rPr>
          <w:rFonts w:asciiTheme="majorBidi" w:hAnsiTheme="majorBidi"/>
          <w:color w:val="4F81BD" w:themeColor="accent1"/>
          <w:sz w:val="24"/>
          <w:szCs w:val="24"/>
          <w:rtl/>
        </w:rPr>
      </w:pPr>
    </w:p>
    <w:p w:rsidR="00A36E1C" w:rsidRDefault="00A36E1C" w:rsidP="00CA1CFF">
      <w:pPr>
        <w:bidi/>
        <w:ind w:left="720" w:hanging="720"/>
        <w:rPr>
          <w:rFonts w:asciiTheme="majorBidi" w:hAnsiTheme="majorBidi"/>
          <w:color w:val="4F81BD" w:themeColor="accent1"/>
          <w:sz w:val="24"/>
          <w:szCs w:val="24"/>
          <w:rtl/>
        </w:rPr>
      </w:pPr>
      <w:r>
        <w:rPr>
          <w:rFonts w:asciiTheme="majorBidi" w:hAnsiTheme="majorBidi" w:hint="cs"/>
          <w:color w:val="4F81BD" w:themeColor="accent1"/>
          <w:sz w:val="24"/>
          <w:szCs w:val="24"/>
          <w:rtl/>
        </w:rPr>
        <w:t xml:space="preserve">(تكلفة الاستهلاك/ تكلفة الاهلاك).                      </w:t>
      </w:r>
      <w:r w:rsidR="00CA1CFF">
        <w:rPr>
          <w:rFonts w:asciiTheme="majorBidi" w:hAnsiTheme="majorBidi"/>
          <w:color w:val="4F81BD" w:themeColor="accent1"/>
          <w:sz w:val="24"/>
          <w:szCs w:val="24"/>
        </w:rPr>
        <w:t xml:space="preserve">                 </w:t>
      </w:r>
      <w:r>
        <w:rPr>
          <w:rFonts w:asciiTheme="majorBidi" w:hAnsiTheme="majorBidi" w:hint="cs"/>
          <w:color w:val="4F81BD" w:themeColor="accent1"/>
          <w:sz w:val="24"/>
          <w:szCs w:val="24"/>
          <w:rtl/>
        </w:rPr>
        <w:t xml:space="preserve">       </w:t>
      </w:r>
      <w:r>
        <w:rPr>
          <w:rFonts w:asciiTheme="majorBidi" w:hAnsiTheme="majorBidi"/>
          <w:color w:val="4F81BD" w:themeColor="accent1"/>
          <w:sz w:val="24"/>
          <w:szCs w:val="24"/>
        </w:rPr>
        <w:t>Cost – Residual value = Depreciable cost</w:t>
      </w:r>
      <w:r>
        <w:rPr>
          <w:rFonts w:asciiTheme="majorBidi" w:hAnsiTheme="majorBidi" w:hint="cs"/>
          <w:color w:val="4F81BD" w:themeColor="accent1"/>
          <w:sz w:val="24"/>
          <w:szCs w:val="24"/>
          <w:rtl/>
        </w:rPr>
        <w:t xml:space="preserve"> </w:t>
      </w:r>
      <w:r>
        <w:rPr>
          <w:rFonts w:asciiTheme="majorBidi" w:hAnsiTheme="majorBidi"/>
          <w:color w:val="4F81BD" w:themeColor="accent1"/>
          <w:sz w:val="24"/>
          <w:szCs w:val="24"/>
        </w:rPr>
        <w:t xml:space="preserve"> </w:t>
      </w:r>
    </w:p>
    <w:p w:rsidR="00A36E1C" w:rsidRDefault="00A3677C" w:rsidP="00A3677C">
      <w:pPr>
        <w:ind w:left="720" w:hanging="720"/>
        <w:rPr>
          <w:rFonts w:asciiTheme="majorBidi" w:hAnsiTheme="majorBidi"/>
          <w:color w:val="4F81BD" w:themeColor="accent1"/>
          <w:sz w:val="24"/>
          <w:szCs w:val="24"/>
        </w:rPr>
      </w:pPr>
      <w:r>
        <w:rPr>
          <w:rFonts w:asciiTheme="majorBidi" w:hAnsiTheme="majorBidi"/>
          <w:color w:val="4F81BD" w:themeColor="accent1"/>
          <w:sz w:val="24"/>
          <w:szCs w:val="24"/>
        </w:rPr>
        <w:lastRenderedPageBreak/>
        <w:t>75,000 – 25,000 = 50, 000 $</w:t>
      </w:r>
    </w:p>
    <w:p w:rsidR="00A3677C" w:rsidRDefault="00A3677C" w:rsidP="00A3677C">
      <w:pPr>
        <w:ind w:left="720" w:hanging="720"/>
        <w:rPr>
          <w:rFonts w:asciiTheme="majorBidi" w:hAnsiTheme="majorBidi"/>
          <w:color w:val="4F81BD" w:themeColor="accent1"/>
          <w:sz w:val="24"/>
          <w:szCs w:val="24"/>
          <w:lang w:bidi="ar-AE"/>
        </w:rPr>
      </w:pPr>
      <w:r>
        <w:rPr>
          <w:rFonts w:asciiTheme="majorBidi" w:hAnsiTheme="majorBidi"/>
          <w:color w:val="4F81BD" w:themeColor="accent1"/>
          <w:sz w:val="24"/>
          <w:szCs w:val="24"/>
        </w:rPr>
        <w:t>50,000 / 5 (</w:t>
      </w:r>
      <w:r>
        <w:rPr>
          <w:rFonts w:asciiTheme="majorBidi" w:hAnsiTheme="majorBidi" w:hint="cs"/>
          <w:color w:val="4F81BD" w:themeColor="accent1"/>
          <w:sz w:val="24"/>
          <w:szCs w:val="24"/>
          <w:rtl/>
          <w:lang w:bidi="ar-AE"/>
        </w:rPr>
        <w:t>فترة الاستهلاك خمس سنوات</w:t>
      </w:r>
      <w:r>
        <w:rPr>
          <w:rFonts w:asciiTheme="majorBidi" w:hAnsiTheme="majorBidi"/>
          <w:color w:val="4F81BD" w:themeColor="accent1"/>
          <w:sz w:val="24"/>
          <w:szCs w:val="24"/>
          <w:lang w:bidi="ar-AE"/>
        </w:rPr>
        <w:t xml:space="preserve">) = 10,000 $           </w:t>
      </w:r>
      <w:r>
        <w:rPr>
          <w:rFonts w:asciiTheme="majorBidi" w:hAnsiTheme="majorBidi" w:hint="cs"/>
          <w:color w:val="4F81BD" w:themeColor="accent1"/>
          <w:sz w:val="24"/>
          <w:szCs w:val="24"/>
          <w:rtl/>
          <w:lang w:bidi="ar-AE"/>
        </w:rPr>
        <w:t xml:space="preserve">لكل سنة </w:t>
      </w:r>
    </w:p>
    <w:p w:rsidR="00CA1CFF" w:rsidRDefault="00CA1CFF" w:rsidP="00A3677C">
      <w:pPr>
        <w:ind w:left="720" w:hanging="720"/>
        <w:rPr>
          <w:rFonts w:asciiTheme="majorBidi" w:hAnsiTheme="majorBidi"/>
          <w:color w:val="4F81BD" w:themeColor="accent1"/>
          <w:sz w:val="24"/>
          <w:szCs w:val="24"/>
          <w:rtl/>
          <w:lang w:bidi="ar-AE"/>
        </w:rPr>
      </w:pPr>
      <w:r>
        <w:rPr>
          <w:rFonts w:asciiTheme="majorBidi" w:hAnsiTheme="majorBidi" w:hint="cs"/>
          <w:color w:val="4F81BD" w:themeColor="accent1"/>
          <w:sz w:val="24"/>
          <w:szCs w:val="24"/>
          <w:rtl/>
          <w:lang w:bidi="ar-AE"/>
        </w:rPr>
        <w:t>السنة الأولى: 10,000$</w:t>
      </w:r>
    </w:p>
    <w:p w:rsidR="00CA1CFF" w:rsidRDefault="00CA1CFF" w:rsidP="00A3677C">
      <w:pPr>
        <w:ind w:left="720" w:hanging="720"/>
        <w:rPr>
          <w:rFonts w:asciiTheme="majorBidi" w:hAnsiTheme="majorBidi"/>
          <w:color w:val="4F81BD" w:themeColor="accent1"/>
          <w:sz w:val="24"/>
          <w:szCs w:val="24"/>
          <w:rtl/>
          <w:lang w:bidi="ar-AE"/>
        </w:rPr>
      </w:pPr>
      <w:r>
        <w:rPr>
          <w:rFonts w:asciiTheme="majorBidi" w:hAnsiTheme="majorBidi" w:hint="cs"/>
          <w:color w:val="4F81BD" w:themeColor="accent1"/>
          <w:sz w:val="24"/>
          <w:szCs w:val="24"/>
          <w:rtl/>
          <w:lang w:bidi="ar-AE"/>
        </w:rPr>
        <w:t>السنة الثانية: 8،000$</w:t>
      </w:r>
    </w:p>
    <w:p w:rsidR="00CA1CFF" w:rsidRDefault="00CA1CFF" w:rsidP="00A3677C">
      <w:pPr>
        <w:ind w:left="720" w:hanging="720"/>
        <w:rPr>
          <w:rFonts w:asciiTheme="majorBidi" w:hAnsiTheme="majorBidi"/>
          <w:color w:val="4F81BD" w:themeColor="accent1"/>
          <w:sz w:val="24"/>
          <w:szCs w:val="24"/>
          <w:rtl/>
          <w:lang w:bidi="ar-AE"/>
        </w:rPr>
      </w:pPr>
      <w:r>
        <w:rPr>
          <w:rFonts w:asciiTheme="majorBidi" w:hAnsiTheme="majorBidi" w:hint="cs"/>
          <w:color w:val="4F81BD" w:themeColor="accent1"/>
          <w:sz w:val="24"/>
          <w:szCs w:val="24"/>
          <w:rtl/>
          <w:lang w:bidi="ar-AE"/>
        </w:rPr>
        <w:t>السنة الثالثة: 6،000$</w:t>
      </w:r>
    </w:p>
    <w:p w:rsidR="00CA1CFF" w:rsidRDefault="00CA1CFF" w:rsidP="00A3677C">
      <w:pPr>
        <w:ind w:left="720" w:hanging="720"/>
        <w:rPr>
          <w:rFonts w:asciiTheme="majorBidi" w:hAnsiTheme="majorBidi"/>
          <w:color w:val="4F81BD" w:themeColor="accent1"/>
          <w:sz w:val="24"/>
          <w:szCs w:val="24"/>
          <w:rtl/>
          <w:lang w:bidi="ar-AE"/>
        </w:rPr>
      </w:pPr>
      <w:r>
        <w:rPr>
          <w:rFonts w:asciiTheme="majorBidi" w:hAnsiTheme="majorBidi" w:hint="cs"/>
          <w:color w:val="4F81BD" w:themeColor="accent1"/>
          <w:sz w:val="24"/>
          <w:szCs w:val="24"/>
          <w:rtl/>
          <w:lang w:bidi="ar-AE"/>
        </w:rPr>
        <w:t>السنة الرابعة: 4،000$</w:t>
      </w:r>
    </w:p>
    <w:p w:rsidR="00CA1CFF" w:rsidRDefault="00CA1CFF" w:rsidP="00A3677C">
      <w:pPr>
        <w:ind w:left="720" w:hanging="720"/>
        <w:rPr>
          <w:rFonts w:asciiTheme="majorBidi" w:hAnsiTheme="majorBidi"/>
          <w:color w:val="4F81BD" w:themeColor="accent1"/>
          <w:sz w:val="24"/>
          <w:szCs w:val="24"/>
          <w:rtl/>
          <w:lang w:bidi="ar-AE"/>
        </w:rPr>
      </w:pPr>
      <w:r>
        <w:rPr>
          <w:rFonts w:asciiTheme="majorBidi" w:hAnsiTheme="majorBidi" w:hint="cs"/>
          <w:color w:val="4F81BD" w:themeColor="accent1"/>
          <w:sz w:val="24"/>
          <w:szCs w:val="24"/>
          <w:rtl/>
          <w:lang w:bidi="ar-AE"/>
        </w:rPr>
        <w:t>السنة الخامسة: 2،000$</w:t>
      </w:r>
    </w:p>
    <w:p w:rsidR="00CA1CFF" w:rsidRDefault="00CA1CFF" w:rsidP="00CA1CFF">
      <w:pPr>
        <w:ind w:left="720" w:hanging="720"/>
        <w:rPr>
          <w:rFonts w:asciiTheme="majorBidi" w:hAnsiTheme="majorBidi"/>
          <w:color w:val="4F81BD" w:themeColor="accent1"/>
          <w:sz w:val="24"/>
          <w:szCs w:val="24"/>
          <w:rtl/>
          <w:lang w:bidi="ar-AE"/>
        </w:rPr>
      </w:pPr>
      <w:r>
        <w:rPr>
          <w:rFonts w:asciiTheme="majorBidi" w:hAnsiTheme="majorBidi" w:hint="cs"/>
          <w:color w:val="4F81BD" w:themeColor="accent1"/>
          <w:sz w:val="24"/>
          <w:szCs w:val="24"/>
          <w:rtl/>
          <w:lang w:bidi="ar-AE"/>
        </w:rPr>
        <w:t xml:space="preserve">مجموع حساب تكلفة الاستهلاك لمدة عامين: 10،000 + 8,000 = 18,000$ </w:t>
      </w:r>
    </w:p>
    <w:p w:rsidR="00A3677C" w:rsidRDefault="00A3677C" w:rsidP="00A3677C">
      <w:pPr>
        <w:ind w:left="720" w:hanging="720"/>
        <w:rPr>
          <w:rFonts w:asciiTheme="majorBidi" w:hAnsiTheme="majorBidi"/>
          <w:color w:val="4F81BD" w:themeColor="accent1"/>
          <w:sz w:val="24"/>
          <w:szCs w:val="24"/>
          <w:rtl/>
          <w:lang w:bidi="ar-AE"/>
        </w:rPr>
      </w:pPr>
    </w:p>
    <w:p w:rsidR="00A3677C" w:rsidRDefault="00A3677C" w:rsidP="00A3677C">
      <w:pPr>
        <w:ind w:left="720" w:hanging="720"/>
        <w:rPr>
          <w:rFonts w:asciiTheme="majorBidi" w:hAnsiTheme="majorBidi"/>
          <w:color w:val="4F81BD" w:themeColor="accent1"/>
          <w:sz w:val="24"/>
          <w:szCs w:val="24"/>
          <w:rtl/>
          <w:lang w:bidi="ar-AE"/>
        </w:rPr>
      </w:pPr>
    </w:p>
    <w:p w:rsidR="00A36E1C" w:rsidRPr="00A36E1C" w:rsidRDefault="00A36E1C" w:rsidP="00A36E1C">
      <w:pPr>
        <w:bidi/>
        <w:ind w:left="720" w:hanging="720"/>
        <w:rPr>
          <w:rFonts w:asciiTheme="majorBidi" w:hAnsiTheme="majorBidi" w:cstheme="majorBidi"/>
          <w:color w:val="4F81BD" w:themeColor="accent1"/>
          <w:sz w:val="24"/>
          <w:szCs w:val="24"/>
          <w:rtl/>
        </w:rPr>
      </w:pPr>
    </w:p>
    <w:p w:rsidR="006F4A61" w:rsidRPr="00A36E1C" w:rsidRDefault="006F4A61" w:rsidP="00A36E1C">
      <w:pPr>
        <w:bidi/>
        <w:ind w:left="720" w:hanging="720"/>
        <w:rPr>
          <w:color w:val="4F81BD" w:themeColor="accent1"/>
          <w:sz w:val="14"/>
          <w:szCs w:val="14"/>
          <w:rtl/>
        </w:rPr>
      </w:pPr>
    </w:p>
    <w:p w:rsidR="006F4A61" w:rsidRDefault="006F4A61" w:rsidP="00A86E96">
      <w:pPr>
        <w:ind w:left="720" w:hanging="720"/>
        <w:jc w:val="both"/>
        <w:rPr>
          <w:sz w:val="14"/>
          <w:szCs w:val="14"/>
          <w:rtl/>
        </w:rPr>
      </w:pPr>
    </w:p>
    <w:p w:rsidR="006F4A61" w:rsidRDefault="006F4A61" w:rsidP="00A86E96">
      <w:pPr>
        <w:ind w:left="720" w:hanging="720"/>
        <w:jc w:val="both"/>
        <w:rPr>
          <w:sz w:val="14"/>
          <w:szCs w:val="14"/>
          <w:rtl/>
        </w:rPr>
      </w:pPr>
    </w:p>
    <w:p w:rsidR="006F4A61" w:rsidRDefault="006F4A61" w:rsidP="00A86E96">
      <w:pPr>
        <w:ind w:left="720" w:hanging="720"/>
        <w:jc w:val="both"/>
        <w:rPr>
          <w:sz w:val="14"/>
          <w:szCs w:val="14"/>
          <w:rtl/>
        </w:rPr>
      </w:pPr>
    </w:p>
    <w:p w:rsidR="006F4A61" w:rsidRDefault="006F4A61" w:rsidP="00A86E96">
      <w:pPr>
        <w:ind w:left="720" w:hanging="720"/>
        <w:jc w:val="both"/>
        <w:rPr>
          <w:sz w:val="14"/>
          <w:szCs w:val="14"/>
          <w:rtl/>
        </w:rPr>
      </w:pPr>
    </w:p>
    <w:p w:rsidR="006F4A61" w:rsidRDefault="006F4A61" w:rsidP="00A86E96">
      <w:pPr>
        <w:ind w:left="720" w:hanging="720"/>
        <w:jc w:val="both"/>
        <w:rPr>
          <w:sz w:val="14"/>
          <w:szCs w:val="14"/>
        </w:rPr>
      </w:pP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rPr>
          <w:szCs w:val="22"/>
        </w:rPr>
      </w:pPr>
      <w:r>
        <w:rPr>
          <w:szCs w:val="22"/>
        </w:rPr>
        <w:tab/>
        <w:t>22.</w:t>
      </w:r>
      <w:r>
        <w:rPr>
          <w:szCs w:val="22"/>
        </w:rPr>
        <w:tab/>
        <w:t xml:space="preserve">A machine with a cost of $160,000 has an estimated </w:t>
      </w:r>
      <w:r>
        <w:t>residual</w:t>
      </w:r>
      <w:r>
        <w:rPr>
          <w:szCs w:val="22"/>
        </w:rPr>
        <w:t xml:space="preserve"> value of $10,000 and an estimated useful life of 5 years or 15,000 hours. It is to be depreciated using the units-of-activity method of depreciation. What is the amount of depreciation for the second full year, during which the machine was used 5,000 hours?</w:t>
      </w:r>
    </w:p>
    <w:p w:rsidR="00A86E96" w:rsidRDefault="00A86E96" w:rsidP="00A86E96">
      <w:pPr>
        <w:widowControl w:val="0"/>
        <w:tabs>
          <w:tab w:val="decimal" w:pos="360"/>
          <w:tab w:val="left" w:pos="720"/>
          <w:tab w:val="left" w:pos="1080"/>
        </w:tabs>
        <w:ind w:left="720"/>
        <w:jc w:val="both"/>
        <w:rPr>
          <w:szCs w:val="22"/>
        </w:rPr>
      </w:pPr>
      <w:r>
        <w:rPr>
          <w:szCs w:val="22"/>
        </w:rPr>
        <w:t>a.</w:t>
      </w:r>
      <w:r>
        <w:rPr>
          <w:szCs w:val="22"/>
        </w:rPr>
        <w:tab/>
        <w:t>$50,000</w:t>
      </w:r>
    </w:p>
    <w:p w:rsidR="00A86E96" w:rsidRDefault="00A86E96" w:rsidP="00A86E96">
      <w:pPr>
        <w:widowControl w:val="0"/>
        <w:tabs>
          <w:tab w:val="decimal" w:pos="360"/>
          <w:tab w:val="left" w:pos="720"/>
          <w:tab w:val="left" w:pos="1080"/>
        </w:tabs>
        <w:ind w:left="720"/>
        <w:jc w:val="both"/>
        <w:rPr>
          <w:szCs w:val="22"/>
        </w:rPr>
      </w:pPr>
      <w:r>
        <w:rPr>
          <w:szCs w:val="22"/>
        </w:rPr>
        <w:t>b.</w:t>
      </w:r>
      <w:r>
        <w:rPr>
          <w:szCs w:val="22"/>
        </w:rPr>
        <w:tab/>
        <w:t>$30,000</w:t>
      </w:r>
    </w:p>
    <w:p w:rsidR="00A86E96" w:rsidRDefault="00A86E96" w:rsidP="00A86E96">
      <w:pPr>
        <w:widowControl w:val="0"/>
        <w:tabs>
          <w:tab w:val="decimal" w:pos="360"/>
          <w:tab w:val="left" w:pos="720"/>
          <w:tab w:val="left" w:pos="1080"/>
        </w:tabs>
        <w:ind w:left="720"/>
        <w:jc w:val="both"/>
        <w:rPr>
          <w:szCs w:val="22"/>
        </w:rPr>
      </w:pPr>
      <w:r>
        <w:rPr>
          <w:szCs w:val="22"/>
        </w:rPr>
        <w:t>c.</w:t>
      </w:r>
      <w:r>
        <w:rPr>
          <w:szCs w:val="22"/>
        </w:rPr>
        <w:tab/>
        <w:t>$43,333</w:t>
      </w:r>
    </w:p>
    <w:p w:rsidR="00A86E96" w:rsidRDefault="00A86E96" w:rsidP="00A86E96">
      <w:pPr>
        <w:widowControl w:val="0"/>
        <w:tabs>
          <w:tab w:val="decimal" w:pos="360"/>
          <w:tab w:val="left" w:pos="720"/>
          <w:tab w:val="left" w:pos="1080"/>
        </w:tabs>
        <w:ind w:left="720"/>
        <w:jc w:val="both"/>
        <w:rPr>
          <w:szCs w:val="22"/>
        </w:rPr>
      </w:pPr>
      <w:r>
        <w:rPr>
          <w:szCs w:val="22"/>
        </w:rPr>
        <w:t>d.</w:t>
      </w:r>
      <w:r>
        <w:rPr>
          <w:szCs w:val="22"/>
        </w:rPr>
        <w:tab/>
        <w:t>$53,333</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A, SO: 3, Bloom: AP, Difficulty: Medium, Min: 3,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rPr>
          <w:szCs w:val="22"/>
        </w:rPr>
      </w:pPr>
      <w:r>
        <w:rPr>
          <w:szCs w:val="22"/>
        </w:rPr>
        <w:tab/>
        <w:t>23.</w:t>
      </w:r>
      <w:r>
        <w:rPr>
          <w:szCs w:val="22"/>
        </w:rPr>
        <w:tab/>
        <w:t xml:space="preserve">Salem Company hired Kirk Construction to construct an office building for </w:t>
      </w:r>
      <w:r>
        <w:rPr>
          <w:rFonts w:ascii="Times New Roman" w:hAnsi="Times New Roman"/>
        </w:rPr>
        <w:t>₤</w:t>
      </w:r>
      <w:r>
        <w:rPr>
          <w:szCs w:val="22"/>
        </w:rPr>
        <w:t xml:space="preserve">8,000,000 on land costing </w:t>
      </w:r>
      <w:r>
        <w:rPr>
          <w:rFonts w:ascii="Times New Roman" w:hAnsi="Times New Roman"/>
        </w:rPr>
        <w:t>₤</w:t>
      </w:r>
      <w:r>
        <w:rPr>
          <w:szCs w:val="22"/>
        </w:rPr>
        <w:t xml:space="preserve">2,000,000, which Salem Company owned. The building was complete and ready to be used on </w:t>
      </w:r>
      <w:smartTag w:uri="urn:schemas-microsoft-com:office:smarttags" w:element="date">
        <w:smartTagPr>
          <w:attr w:name="ls" w:val="trans"/>
          <w:attr w:name="Month" w:val="1"/>
          <w:attr w:name="Day" w:val="1"/>
          <w:attr w:name="Year" w:val="2011"/>
        </w:smartTagPr>
        <w:r>
          <w:rPr>
            <w:szCs w:val="22"/>
          </w:rPr>
          <w:t>January 1, 2011</w:t>
        </w:r>
      </w:smartTag>
      <w:r>
        <w:rPr>
          <w:szCs w:val="22"/>
        </w:rPr>
        <w:t xml:space="preserve"> and it has a useful life of 40 years. The price of the building included land improvements costing </w:t>
      </w:r>
      <w:r>
        <w:rPr>
          <w:rFonts w:ascii="Times New Roman" w:hAnsi="Times New Roman"/>
        </w:rPr>
        <w:t>₤</w:t>
      </w:r>
      <w:r>
        <w:rPr>
          <w:szCs w:val="22"/>
        </w:rPr>
        <w:t xml:space="preserve">600,000 and personal property costing </w:t>
      </w:r>
      <w:r>
        <w:rPr>
          <w:rFonts w:ascii="Times New Roman" w:hAnsi="Times New Roman"/>
        </w:rPr>
        <w:t>₤</w:t>
      </w:r>
      <w:r>
        <w:rPr>
          <w:szCs w:val="22"/>
        </w:rPr>
        <w:t xml:space="preserve">750,000. The useful lives of the land improvements and the personal property are 10 years and 5 years, respectively. Salem Company uses component depreciation, and the company uses straight-line depreciation for other similar assets. What total amount of depreciation expense would Salem Company report on its income statement for the year ended </w:t>
      </w:r>
      <w:smartTag w:uri="urn:schemas-microsoft-com:office:smarttags" w:element="date">
        <w:smartTagPr>
          <w:attr w:name="ls" w:val="trans"/>
          <w:attr w:name="Month" w:val="12"/>
          <w:attr w:name="Day" w:val="31"/>
          <w:attr w:name="Year" w:val="2011"/>
        </w:smartTagPr>
        <w:r>
          <w:rPr>
            <w:szCs w:val="22"/>
          </w:rPr>
          <w:t>December 31, 2011</w:t>
        </w:r>
      </w:smartTag>
      <w:r>
        <w:rPr>
          <w:szCs w:val="22"/>
        </w:rPr>
        <w:t>?</w:t>
      </w:r>
    </w:p>
    <w:p w:rsidR="00A86E96" w:rsidRDefault="00A86E96" w:rsidP="00A86E96">
      <w:pPr>
        <w:pStyle w:val="MC-Foils"/>
      </w:pPr>
      <w:r>
        <w:t>a.</w:t>
      </w:r>
      <w:r>
        <w:tab/>
      </w:r>
      <w:r>
        <w:rPr>
          <w:rFonts w:ascii="Times New Roman" w:hAnsi="Times New Roman" w:cs="Times New Roman"/>
        </w:rPr>
        <w:t>₤</w:t>
      </w:r>
      <w:r>
        <w:t>335,000</w:t>
      </w:r>
    </w:p>
    <w:p w:rsidR="00A86E96" w:rsidRDefault="00A86E96" w:rsidP="00A86E96">
      <w:pPr>
        <w:pStyle w:val="MC-Foils"/>
      </w:pPr>
      <w:r>
        <w:t>b.</w:t>
      </w:r>
      <w:r>
        <w:tab/>
      </w:r>
      <w:r>
        <w:rPr>
          <w:rFonts w:ascii="Times New Roman" w:hAnsi="Times New Roman" w:cs="Times New Roman"/>
        </w:rPr>
        <w:t>₤</w:t>
      </w:r>
      <w:r>
        <w:t>200,000</w:t>
      </w:r>
    </w:p>
    <w:p w:rsidR="00A86E96" w:rsidRDefault="00A86E96" w:rsidP="00A86E96">
      <w:pPr>
        <w:pStyle w:val="MC-Foils"/>
      </w:pPr>
      <w:r>
        <w:t>c.</w:t>
      </w:r>
      <w:r>
        <w:tab/>
      </w:r>
      <w:r>
        <w:rPr>
          <w:rFonts w:ascii="Times New Roman" w:hAnsi="Times New Roman" w:cs="Times New Roman"/>
        </w:rPr>
        <w:t>₤</w:t>
      </w:r>
      <w:r>
        <w:t>426,250</w:t>
      </w:r>
    </w:p>
    <w:p w:rsidR="00A86E96" w:rsidRDefault="00A86E96" w:rsidP="00A86E96">
      <w:pPr>
        <w:pStyle w:val="MC-Foils"/>
      </w:pPr>
      <w:r>
        <w:t>d.</w:t>
      </w:r>
      <w:r>
        <w:tab/>
      </w:r>
      <w:r>
        <w:rPr>
          <w:rFonts w:ascii="Times New Roman" w:hAnsi="Times New Roman" w:cs="Times New Roman"/>
        </w:rPr>
        <w:t>₤</w:t>
      </w:r>
      <w:r>
        <w:t>376,250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3, Bloom: AP, Difficulty: Hard, Min: 5,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jc w:val="both"/>
        <w:rPr>
          <w:sz w:val="14"/>
          <w:szCs w:val="14"/>
          <w:u w:val="double"/>
        </w:rPr>
      </w:pPr>
    </w:p>
    <w:p w:rsidR="00A86E96" w:rsidRDefault="00A86E96" w:rsidP="00A86E96">
      <w:pPr>
        <w:tabs>
          <w:tab w:val="decimal" w:pos="360"/>
          <w:tab w:val="left" w:pos="720"/>
          <w:tab w:val="left" w:pos="1080"/>
        </w:tabs>
        <w:ind w:left="720" w:hanging="720"/>
        <w:jc w:val="both"/>
        <w:rPr>
          <w:szCs w:val="22"/>
        </w:rPr>
      </w:pPr>
      <w:r>
        <w:rPr>
          <w:szCs w:val="22"/>
        </w:rPr>
        <w:tab/>
        <w:t>24.</w:t>
      </w:r>
      <w:r>
        <w:rPr>
          <w:szCs w:val="22"/>
        </w:rPr>
        <w:tab/>
        <w:t xml:space="preserve">Nicholson Company purchased equipment on </w:t>
      </w:r>
      <w:smartTag w:uri="urn:schemas-microsoft-com:office:smarttags" w:element="date">
        <w:smartTagPr>
          <w:attr w:name="ls" w:val="trans"/>
          <w:attr w:name="Month" w:val="1"/>
          <w:attr w:name="Day" w:val="1"/>
          <w:attr w:name="Year" w:val="2010"/>
        </w:smartTagPr>
        <w:r>
          <w:rPr>
            <w:szCs w:val="22"/>
          </w:rPr>
          <w:t>January 1, 2010</w:t>
        </w:r>
      </w:smartTag>
      <w:r>
        <w:rPr>
          <w:szCs w:val="22"/>
        </w:rPr>
        <w:t xml:space="preserve">, for </w:t>
      </w:r>
      <w:r>
        <w:rPr>
          <w:rFonts w:ascii="Times New Roman" w:hAnsi="Times New Roman"/>
          <w:szCs w:val="22"/>
        </w:rPr>
        <w:t>€</w:t>
      </w:r>
      <w:r>
        <w:rPr>
          <w:szCs w:val="22"/>
        </w:rPr>
        <w:t xml:space="preserve">20,000 with an estimated residual value of </w:t>
      </w:r>
      <w:r>
        <w:rPr>
          <w:rFonts w:ascii="Times New Roman" w:hAnsi="Times New Roman"/>
          <w:szCs w:val="22"/>
        </w:rPr>
        <w:t>€</w:t>
      </w:r>
      <w:r>
        <w:rPr>
          <w:szCs w:val="22"/>
        </w:rPr>
        <w:t xml:space="preserve">5,000 and estimated useful life of 8 years. On </w:t>
      </w:r>
      <w:smartTag w:uri="urn:schemas-microsoft-com:office:smarttags" w:element="date">
        <w:smartTagPr>
          <w:attr w:name="ls" w:val="trans"/>
          <w:attr w:name="Month" w:val="1"/>
          <w:attr w:name="Day" w:val="1"/>
          <w:attr w:name="Year" w:val="2012"/>
        </w:smartTagPr>
        <w:r>
          <w:rPr>
            <w:szCs w:val="22"/>
          </w:rPr>
          <w:t>January 1, 2012</w:t>
        </w:r>
      </w:smartTag>
      <w:r>
        <w:rPr>
          <w:szCs w:val="22"/>
        </w:rPr>
        <w:t xml:space="preserve">, Nicholson decided the equipment will last 12 years from the date of purchase. The residual value is still estimated at </w:t>
      </w:r>
      <w:r>
        <w:rPr>
          <w:rFonts w:ascii="Times New Roman" w:hAnsi="Times New Roman"/>
          <w:szCs w:val="22"/>
        </w:rPr>
        <w:t>€</w:t>
      </w:r>
      <w:r>
        <w:rPr>
          <w:szCs w:val="22"/>
        </w:rPr>
        <w:t>5,000. Using the straight-line method the new annual depreciation will be:</w:t>
      </w:r>
    </w:p>
    <w:p w:rsidR="00A86E96" w:rsidRDefault="00A86E96" w:rsidP="00A86E96">
      <w:pPr>
        <w:pStyle w:val="MC-Foils"/>
      </w:pPr>
      <w:r>
        <w:t>a.</w:t>
      </w:r>
      <w:r>
        <w:tab/>
      </w:r>
      <w:r>
        <w:rPr>
          <w:rFonts w:ascii="Times New Roman" w:hAnsi="Times New Roman"/>
        </w:rPr>
        <w:t>€</w:t>
      </w:r>
      <w:r>
        <w:t>1,125.</w:t>
      </w:r>
    </w:p>
    <w:p w:rsidR="00A86E96" w:rsidRDefault="00A86E96" w:rsidP="00A86E96">
      <w:pPr>
        <w:pStyle w:val="MC-Foils"/>
      </w:pPr>
      <w:r>
        <w:t>b.</w:t>
      </w:r>
      <w:r>
        <w:tab/>
      </w:r>
      <w:r>
        <w:rPr>
          <w:rFonts w:ascii="Times New Roman" w:hAnsi="Times New Roman"/>
        </w:rPr>
        <w:t>€</w:t>
      </w:r>
      <w:r>
        <w:t>1,250.</w:t>
      </w:r>
    </w:p>
    <w:p w:rsidR="00A86E96" w:rsidRDefault="00A86E96" w:rsidP="00A86E96">
      <w:pPr>
        <w:pStyle w:val="MC-Foils"/>
      </w:pPr>
      <w:r>
        <w:t>c.</w:t>
      </w:r>
      <w:r>
        <w:tab/>
      </w:r>
      <w:r>
        <w:rPr>
          <w:rFonts w:ascii="Times New Roman" w:hAnsi="Times New Roman"/>
        </w:rPr>
        <w:t>€</w:t>
      </w:r>
      <w:r>
        <w:t>1,500.</w:t>
      </w:r>
    </w:p>
    <w:p w:rsidR="00A86E96" w:rsidRDefault="00A86E96" w:rsidP="00A86E96">
      <w:pPr>
        <w:pStyle w:val="MC-Foils"/>
      </w:pPr>
      <w:r>
        <w:lastRenderedPageBreak/>
        <w:t>d.</w:t>
      </w:r>
      <w:r>
        <w:tab/>
      </w:r>
      <w:r>
        <w:rPr>
          <w:rFonts w:ascii="Times New Roman" w:hAnsi="Times New Roman"/>
        </w:rPr>
        <w:t>€</w:t>
      </w:r>
      <w:r>
        <w:t>1,667.</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A, SO: 4, Bloom: AP, Difficulty: Hard, Min: 7,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25.</w:t>
      </w:r>
      <w:r>
        <w:tab/>
      </w:r>
      <w:proofErr w:type="spellStart"/>
      <w:r>
        <w:t>Enos</w:t>
      </w:r>
      <w:proofErr w:type="spellEnd"/>
      <w:r>
        <w:t xml:space="preserve"> Company has decided to change the estimate of the useful life of an asset that has been in service for 2 years. Which of the following statements describes the proper way to revise a useful life estimate?</w:t>
      </w:r>
    </w:p>
    <w:p w:rsidR="00A86E96" w:rsidRDefault="00A86E96" w:rsidP="00A86E96">
      <w:pPr>
        <w:pStyle w:val="MC-Foils"/>
      </w:pPr>
      <w:r>
        <w:t>a.</w:t>
      </w:r>
      <w:r>
        <w:tab/>
        <w:t>Revisions in useful life are permitted if approved by the taxing authority.</w:t>
      </w:r>
    </w:p>
    <w:p w:rsidR="00A86E96" w:rsidRDefault="00A86E96" w:rsidP="00A86E96">
      <w:pPr>
        <w:pStyle w:val="MC-Foils"/>
      </w:pPr>
      <w:r>
        <w:t>b.</w:t>
      </w:r>
      <w:r>
        <w:tab/>
        <w:t>Retroactive changes must be made to correct previously recorded depreciation.</w:t>
      </w:r>
    </w:p>
    <w:p w:rsidR="00A86E96" w:rsidRDefault="00A86E96" w:rsidP="00A86E96">
      <w:pPr>
        <w:pStyle w:val="MC-Foils"/>
      </w:pPr>
      <w:r>
        <w:t>c.</w:t>
      </w:r>
      <w:r>
        <w:tab/>
        <w:t>Only future years will be affected by the revision.</w:t>
      </w:r>
    </w:p>
    <w:p w:rsidR="00A86E96" w:rsidRDefault="00A86E96" w:rsidP="00A86E96">
      <w:pPr>
        <w:pStyle w:val="MC-Foils"/>
      </w:pPr>
      <w:r>
        <w:t>d.</w:t>
      </w:r>
      <w:r>
        <w:tab/>
        <w:t>Both current and future years will be affected by the revision.</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4, Bloom: K, Difficulty: Easy, Min: 1, AACSB: None, AICPA BB: Legal/Regulatory Perspective, AICPA FN: Measurement, AICPA PC: None,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26.</w:t>
      </w:r>
      <w:r>
        <w:tab/>
        <w:t>Additions and improvements</w:t>
      </w:r>
    </w:p>
    <w:p w:rsidR="00A86E96" w:rsidRDefault="00A86E96" w:rsidP="00A86E96">
      <w:pPr>
        <w:pStyle w:val="MC-Foils"/>
      </w:pPr>
      <w:r>
        <w:t>a.</w:t>
      </w:r>
      <w:r>
        <w:tab/>
        <w:t>occur frequently during the ownership of a plant asset.</w:t>
      </w:r>
    </w:p>
    <w:p w:rsidR="00A86E96" w:rsidRDefault="00A86E96" w:rsidP="00A86E96">
      <w:pPr>
        <w:pStyle w:val="MC-Foils"/>
      </w:pPr>
      <w:r>
        <w:t>b.</w:t>
      </w:r>
      <w:r>
        <w:tab/>
        <w:t>normally involve immaterial expenditures.</w:t>
      </w:r>
    </w:p>
    <w:p w:rsidR="00A86E96" w:rsidRDefault="00A86E96" w:rsidP="00A86E96">
      <w:pPr>
        <w:pStyle w:val="MC-Foils"/>
      </w:pPr>
      <w:r>
        <w:t>c.</w:t>
      </w:r>
      <w:r>
        <w:tab/>
        <w:t>increase the book value of plant assets when incurred.</w:t>
      </w:r>
    </w:p>
    <w:p w:rsidR="00A86E96" w:rsidRDefault="00A86E96" w:rsidP="00A86E96">
      <w:pPr>
        <w:pStyle w:val="MC-Foils"/>
      </w:pPr>
      <w:r>
        <w:t>d.</w:t>
      </w:r>
      <w:r>
        <w:tab/>
        <w:t>typically only benefit the current accounting period.</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5, Bloom: C, Difficulty: Easy, Min: 1, AACSB: None, AICPA BB: Legal/Regulatory Perspective, AICPA FN: Measurement, AICPA PC: None,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27.</w:t>
      </w:r>
      <w:r>
        <w:tab/>
      </w:r>
      <w:proofErr w:type="spellStart"/>
      <w:r>
        <w:t>Mento,Inc</w:t>
      </w:r>
      <w:proofErr w:type="spellEnd"/>
      <w:r>
        <w:t xml:space="preserve">. spent $3,000,000 during 2011 to repair and update its plant assets. </w:t>
      </w:r>
      <w:proofErr w:type="spellStart"/>
      <w:r>
        <w:t>Mento</w:t>
      </w:r>
      <w:proofErr w:type="spellEnd"/>
      <w:r>
        <w:t xml:space="preserve"> spent $1,200,000 to paint the building, $230,000 to place worn-out gears on motors, $640,000 to install special shelving that will increase operating efficiency in the plant, and $930,000 on new machinery. What amount of these costs would appear as assets on </w:t>
      </w:r>
      <w:proofErr w:type="spellStart"/>
      <w:r>
        <w:t>Mento</w:t>
      </w:r>
      <w:proofErr w:type="spellEnd"/>
      <w:r>
        <w:t>, Inc.'s December 31, 2011 statement of financial position?</w:t>
      </w:r>
    </w:p>
    <w:p w:rsidR="00A86E96" w:rsidRDefault="00A86E96" w:rsidP="00A86E96">
      <w:pPr>
        <w:pStyle w:val="MC-Foils"/>
      </w:pPr>
      <w:r>
        <w:t>a.</w:t>
      </w:r>
      <w:r>
        <w:tab/>
        <w:t>$3,000,000</w:t>
      </w:r>
    </w:p>
    <w:p w:rsidR="00A86E96" w:rsidRDefault="00A86E96" w:rsidP="00A86E96">
      <w:pPr>
        <w:pStyle w:val="MC-Foils"/>
      </w:pPr>
      <w:r>
        <w:t>b.</w:t>
      </w:r>
      <w:r>
        <w:tab/>
        <w:t>$1,570,000</w:t>
      </w:r>
    </w:p>
    <w:p w:rsidR="00A86E96" w:rsidRDefault="00A86E96" w:rsidP="00A86E96">
      <w:pPr>
        <w:pStyle w:val="MC-Foils"/>
      </w:pPr>
      <w:r>
        <w:t>c.</w:t>
      </w:r>
      <w:r>
        <w:tab/>
        <w:t>$1,430,000</w:t>
      </w:r>
    </w:p>
    <w:p w:rsidR="00A86E96" w:rsidRDefault="00A86E96" w:rsidP="00A86E96">
      <w:pPr>
        <w:pStyle w:val="MC-Foils"/>
      </w:pPr>
      <w:r>
        <w:t>d.</w:t>
      </w:r>
      <w:r>
        <w:tab/>
        <w:t>$2,770,000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B, SO: 5, Bloom: AP, Difficulty: Medium, Min: 1, AACSB: None, AICPA BB: Legal/Regulatory Perspective, AICPA FN: Measurement, AICPA PC: None,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r>
        <w:rPr>
          <w:sz w:val="14"/>
          <w:szCs w:val="14"/>
        </w:rPr>
        <w:tab/>
        <w:t xml:space="preserve">Feedback: The costs to increase the operating efficiency of the plant or to purchase new assets are reported on the statement of financial position. The remainder of the costs, ordinary repairs and maintenance, will be reported as expenses on the income statement for the year. In this case the shelving and the new machinery are reported on the statement of financial position, $640,000 </w:t>
      </w:r>
      <w:r>
        <w:rPr>
          <w:rFonts w:cs="Arial"/>
          <w:sz w:val="14"/>
          <w:szCs w:val="14"/>
        </w:rPr>
        <w:t>+</w:t>
      </w:r>
      <w:r>
        <w:rPr>
          <w:sz w:val="14"/>
          <w:szCs w:val="14"/>
        </w:rPr>
        <w:t xml:space="preserve"> 930,000 = $1,570,000.</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spacing w:line="235" w:lineRule="atLeast"/>
        <w:ind w:left="720" w:hanging="720"/>
        <w:jc w:val="both"/>
      </w:pPr>
      <w:r>
        <w:tab/>
        <w:t>28.</w:t>
      </w:r>
      <w:r>
        <w:tab/>
      </w:r>
      <w:r>
        <w:rPr>
          <w:spacing w:val="-2"/>
        </w:rPr>
        <w:t xml:space="preserve">A company sells a plant asset which originally cost </w:t>
      </w:r>
      <w:r>
        <w:rPr>
          <w:rFonts w:ascii="Times New Roman" w:hAnsi="Times New Roman"/>
          <w:spacing w:val="-2"/>
        </w:rPr>
        <w:t>¥</w:t>
      </w:r>
      <w:r>
        <w:rPr>
          <w:spacing w:val="-2"/>
        </w:rPr>
        <w:t xml:space="preserve">210,000 for </w:t>
      </w:r>
      <w:r>
        <w:rPr>
          <w:rFonts w:ascii="Times New Roman" w:hAnsi="Times New Roman"/>
          <w:spacing w:val="-2"/>
        </w:rPr>
        <w:t>¥</w:t>
      </w:r>
      <w:r>
        <w:rPr>
          <w:spacing w:val="-2"/>
        </w:rPr>
        <w:t xml:space="preserve">70,000 on </w:t>
      </w:r>
      <w:smartTag w:uri="urn:schemas-microsoft-com:office:smarttags" w:element="date">
        <w:smartTagPr>
          <w:attr w:name="ls" w:val="trans"/>
          <w:attr w:name="Month" w:val="12"/>
          <w:attr w:name="Day" w:val="31"/>
          <w:attr w:name="Year" w:val="2011"/>
        </w:smartTagPr>
        <w:r>
          <w:rPr>
            <w:spacing w:val="-2"/>
          </w:rPr>
          <w:t>December 31, 2011</w:t>
        </w:r>
      </w:smartTag>
      <w:r>
        <w:rPr>
          <w:spacing w:val="-2"/>
        </w:rPr>
        <w:t xml:space="preserve">. The Accumulated Depreciation account had a balance of </w:t>
      </w:r>
      <w:r>
        <w:rPr>
          <w:rFonts w:ascii="Times New Roman" w:hAnsi="Times New Roman"/>
          <w:spacing w:val="-2"/>
        </w:rPr>
        <w:t>¥</w:t>
      </w:r>
      <w:r>
        <w:rPr>
          <w:spacing w:val="-2"/>
        </w:rPr>
        <w:t xml:space="preserve">84,000 after the current year's depreciation of </w:t>
      </w:r>
      <w:r>
        <w:rPr>
          <w:rFonts w:ascii="Times New Roman" w:hAnsi="Times New Roman"/>
          <w:spacing w:val="-2"/>
        </w:rPr>
        <w:t>¥</w:t>
      </w:r>
      <w:r>
        <w:rPr>
          <w:spacing w:val="-2"/>
        </w:rPr>
        <w:t>21,000 had been recorded. The company should recognize a</w:t>
      </w:r>
    </w:p>
    <w:p w:rsidR="00A86E96" w:rsidRDefault="00A86E96" w:rsidP="00A86E96">
      <w:pPr>
        <w:pStyle w:val="MC-Foils"/>
      </w:pPr>
      <w:r>
        <w:t>a.</w:t>
      </w:r>
      <w:r>
        <w:tab/>
      </w:r>
      <w:r>
        <w:rPr>
          <w:rFonts w:ascii="Times New Roman" w:hAnsi="Times New Roman"/>
          <w:spacing w:val="-2"/>
        </w:rPr>
        <w:t>¥</w:t>
      </w:r>
      <w:r>
        <w:t>140,000 loss on disposal.</w:t>
      </w:r>
    </w:p>
    <w:p w:rsidR="00A86E96" w:rsidRDefault="00A86E96" w:rsidP="00A86E96">
      <w:pPr>
        <w:pStyle w:val="MC-Foils"/>
      </w:pPr>
      <w:r>
        <w:t>b.</w:t>
      </w:r>
      <w:r>
        <w:tab/>
      </w:r>
      <w:r>
        <w:rPr>
          <w:rFonts w:ascii="Times New Roman" w:hAnsi="Times New Roman"/>
          <w:spacing w:val="-2"/>
        </w:rPr>
        <w:t>¥</w:t>
      </w:r>
      <w:r>
        <w:t>56,000 gain on disposal.</w:t>
      </w:r>
    </w:p>
    <w:p w:rsidR="00A86E96" w:rsidRDefault="00A86E96" w:rsidP="00A86E96">
      <w:pPr>
        <w:pStyle w:val="MC-Foils"/>
      </w:pPr>
      <w:r>
        <w:t>c.</w:t>
      </w:r>
      <w:r>
        <w:tab/>
      </w:r>
      <w:r>
        <w:rPr>
          <w:rFonts w:ascii="Times New Roman" w:hAnsi="Times New Roman"/>
          <w:spacing w:val="-2"/>
        </w:rPr>
        <w:t>¥</w:t>
      </w:r>
      <w:r>
        <w:t>56,000 loss on disposal.</w:t>
      </w:r>
    </w:p>
    <w:p w:rsidR="00A86E96" w:rsidRDefault="00A86E96" w:rsidP="00A86E96">
      <w:pPr>
        <w:pStyle w:val="MC-Foils"/>
      </w:pPr>
      <w:r>
        <w:t>d.</w:t>
      </w:r>
      <w:r>
        <w:tab/>
      </w:r>
      <w:r>
        <w:rPr>
          <w:rFonts w:ascii="Times New Roman" w:hAnsi="Times New Roman"/>
          <w:spacing w:val="-2"/>
        </w:rPr>
        <w:t>¥</w:t>
      </w:r>
      <w:r>
        <w:t>35,000 loss on disposal.</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6,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29.</w:t>
      </w:r>
      <w:r>
        <w:tab/>
        <w:t>Which of the following statements is not true when a fully depreciated plant asset is retired?</w:t>
      </w:r>
    </w:p>
    <w:p w:rsidR="00A86E96" w:rsidRDefault="00A86E96" w:rsidP="00A86E96">
      <w:pPr>
        <w:pStyle w:val="MC-Foils"/>
      </w:pPr>
      <w:r>
        <w:t>a.</w:t>
      </w:r>
      <w:r>
        <w:tab/>
        <w:t>The plant asset's book value is equal to its estimated residual value.</w:t>
      </w:r>
    </w:p>
    <w:p w:rsidR="00A86E96" w:rsidRDefault="00A86E96" w:rsidP="00A86E96">
      <w:pPr>
        <w:pStyle w:val="MC-Foils"/>
      </w:pPr>
      <w:r>
        <w:t>b.</w:t>
      </w:r>
      <w:r>
        <w:tab/>
        <w:t>The accumulated depreciation account is debited.</w:t>
      </w:r>
    </w:p>
    <w:p w:rsidR="00A86E96" w:rsidRDefault="00A86E96" w:rsidP="00A86E96">
      <w:pPr>
        <w:pStyle w:val="MC-Foils"/>
      </w:pPr>
      <w:r>
        <w:t>c.</w:t>
      </w:r>
      <w:r>
        <w:tab/>
        <w:t>The asset account is credited.</w:t>
      </w:r>
    </w:p>
    <w:p w:rsidR="00A86E96" w:rsidRDefault="00A86E96" w:rsidP="00A86E96">
      <w:pPr>
        <w:pStyle w:val="MC-Foils"/>
      </w:pPr>
      <w:r>
        <w:t>d.</w:t>
      </w:r>
      <w:r>
        <w:tab/>
        <w:t>The plant asset's original cost equals its book value.</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lastRenderedPageBreak/>
        <w:t>Ans</w:t>
      </w:r>
      <w:proofErr w:type="spellEnd"/>
      <w:r>
        <w:rPr>
          <w:sz w:val="14"/>
          <w:szCs w:val="14"/>
        </w:rPr>
        <w:t xml:space="preserve">: D, SO: 6, Bloom: C,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A86E96" w:rsidRDefault="00A86E96" w:rsidP="00A86E96">
      <w:pPr>
        <w:tabs>
          <w:tab w:val="decimal" w:pos="360"/>
          <w:tab w:val="left" w:pos="720"/>
          <w:tab w:val="left" w:pos="1080"/>
        </w:tabs>
        <w:spacing w:line="235" w:lineRule="atLeast"/>
        <w:ind w:left="720" w:hanging="720"/>
        <w:jc w:val="both"/>
      </w:pPr>
      <w:r>
        <w:tab/>
      </w:r>
    </w:p>
    <w:p w:rsidR="00A86E96" w:rsidRDefault="00A86E96" w:rsidP="00A86E96">
      <w:pPr>
        <w:tabs>
          <w:tab w:val="decimal" w:pos="360"/>
          <w:tab w:val="left" w:pos="720"/>
          <w:tab w:val="left" w:pos="1080"/>
        </w:tabs>
        <w:spacing w:line="235" w:lineRule="atLeast"/>
        <w:ind w:left="720" w:hanging="720"/>
        <w:jc w:val="both"/>
      </w:pPr>
      <w:r>
        <w:tab/>
        <w:t>30.</w:t>
      </w:r>
      <w:r>
        <w:tab/>
        <w:t>A truck costing $132,000 was destroyed when its engine caught fire. At the date of the fire, the accumulated depreciation on the truck was $60,000. An insurance check for $150,000 was received based on the replacement cost of the truck. The entry to record the insurance proceeds and the disposition of the truck will include a</w:t>
      </w:r>
    </w:p>
    <w:p w:rsidR="00A86E96" w:rsidRDefault="00A86E96" w:rsidP="00A86E96">
      <w:pPr>
        <w:pStyle w:val="MC-Foils"/>
      </w:pPr>
      <w:r>
        <w:t>a.</w:t>
      </w:r>
      <w:r>
        <w:tab/>
        <w:t>Gain on Disposal of $18,000.</w:t>
      </w:r>
    </w:p>
    <w:p w:rsidR="00A86E96" w:rsidRDefault="00A86E96" w:rsidP="00A86E96">
      <w:pPr>
        <w:pStyle w:val="MC-Foils"/>
      </w:pPr>
      <w:r>
        <w:t>b.</w:t>
      </w:r>
      <w:r>
        <w:tab/>
        <w:t>credit to the Truck account of $72,000.</w:t>
      </w:r>
    </w:p>
    <w:p w:rsidR="00A86E96" w:rsidRDefault="00A86E96" w:rsidP="00A86E96">
      <w:pPr>
        <w:pStyle w:val="MC-Foils"/>
      </w:pPr>
      <w:r>
        <w:t>c.</w:t>
      </w:r>
      <w:r>
        <w:tab/>
        <w:t>credit to the Accumulated Depreciation account for $60,000.</w:t>
      </w:r>
    </w:p>
    <w:p w:rsidR="00A86E96" w:rsidRDefault="00A86E96" w:rsidP="00A86E96">
      <w:pPr>
        <w:pStyle w:val="MC-Foils"/>
      </w:pPr>
      <w:r>
        <w:t>d.</w:t>
      </w:r>
      <w:r>
        <w:tab/>
        <w:t>Gain on Disposal of $78,000.</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6, Bloom: AP, Difficulty: Hard, Min: 5,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spacing w:line="235" w:lineRule="atLeast"/>
        <w:ind w:left="720" w:hanging="720"/>
        <w:jc w:val="both"/>
      </w:pPr>
      <w:r>
        <w:tab/>
        <w:t>31.</w:t>
      </w:r>
      <w:r>
        <w:tab/>
        <w:t>Natural resources are</w:t>
      </w:r>
    </w:p>
    <w:p w:rsidR="00A86E96" w:rsidRDefault="00A86E96" w:rsidP="00A86E96">
      <w:pPr>
        <w:pStyle w:val="MC-Foils"/>
      </w:pPr>
      <w:r>
        <w:t>a.</w:t>
      </w:r>
      <w:r>
        <w:tab/>
        <w:t>depreciated using the units-of-activity method.</w:t>
      </w:r>
    </w:p>
    <w:p w:rsidR="00A86E96" w:rsidRDefault="00A86E96" w:rsidP="00A86E96">
      <w:pPr>
        <w:pStyle w:val="MC-Foils"/>
      </w:pPr>
      <w:r>
        <w:t>b.</w:t>
      </w:r>
      <w:r>
        <w:tab/>
        <w:t>resources extracted from the ground.</w:t>
      </w:r>
    </w:p>
    <w:p w:rsidR="00A86E96" w:rsidRDefault="00A86E96" w:rsidP="00A86E96">
      <w:pPr>
        <w:pStyle w:val="MC-Foils"/>
      </w:pPr>
      <w:r>
        <w:t>c.</w:t>
      </w:r>
      <w:r>
        <w:tab/>
        <w:t>reported at their fair value.</w:t>
      </w:r>
    </w:p>
    <w:p w:rsidR="00A86E96" w:rsidRDefault="00A86E96" w:rsidP="00A86E96">
      <w:pPr>
        <w:pStyle w:val="MC-Foils"/>
      </w:pPr>
      <w:r>
        <w:t>d.</w:t>
      </w:r>
      <w:r>
        <w:tab/>
        <w:t>amortized over a period no longer than 40 years.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B, SO: 7, Bloom: K,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32.</w:t>
      </w:r>
      <w:r>
        <w:tab/>
        <w:t>If a mining company extracts 2,000,000 tons in a period but only sells 1,600,000 tons,</w:t>
      </w:r>
    </w:p>
    <w:p w:rsidR="00A86E96" w:rsidRDefault="00A86E96" w:rsidP="00A86E96">
      <w:pPr>
        <w:pStyle w:val="MC-Foils"/>
      </w:pPr>
      <w:r>
        <w:t>a.</w:t>
      </w:r>
      <w:r>
        <w:tab/>
        <w:t>total depletion on the mine is based on the 1,600,000 tons.</w:t>
      </w:r>
    </w:p>
    <w:p w:rsidR="00A86E96" w:rsidRDefault="00A86E96" w:rsidP="00A86E96">
      <w:pPr>
        <w:pStyle w:val="MC-Foils"/>
      </w:pPr>
      <w:r>
        <w:t>b.</w:t>
      </w:r>
      <w:r>
        <w:tab/>
        <w:t>depletion expense is recognized on the 2,000,000 tons extracted.</w:t>
      </w:r>
    </w:p>
    <w:p w:rsidR="00A86E96" w:rsidRDefault="00A86E96" w:rsidP="00A86E96">
      <w:pPr>
        <w:pStyle w:val="MC-Foils"/>
      </w:pPr>
      <w:r>
        <w:t>c.</w:t>
      </w:r>
      <w:r>
        <w:tab/>
        <w:t>depletion expense is recognized on the 1,600,000 tons extracted and sold.</w:t>
      </w:r>
    </w:p>
    <w:p w:rsidR="00A86E96" w:rsidRDefault="00A86E96" w:rsidP="00A86E96">
      <w:pPr>
        <w:pStyle w:val="MC-Foils"/>
      </w:pPr>
      <w:r>
        <w:t>d.</w:t>
      </w:r>
      <w:r>
        <w:tab/>
        <w:t>a separate accumulated depletion account is set up to record depletion on the 400,000 tons extracted but not sold.</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C, SO: 7, Bloom: C, Difficulty: Medium, Min: 3, AACSB: Analytic, AICPA BB: Legal/Regulatory Perspective, AICPA FN: Measurement, AICPA PC: Problem Solving,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33.</w:t>
      </w:r>
      <w:r>
        <w:tab/>
        <w:t>Research and development costs</w:t>
      </w:r>
    </w:p>
    <w:p w:rsidR="00A86E96" w:rsidRDefault="00A86E96" w:rsidP="00A86E96">
      <w:pPr>
        <w:pStyle w:val="MC-Foils"/>
      </w:pPr>
      <w:r>
        <w:t>a.</w:t>
      </w:r>
      <w:r>
        <w:tab/>
        <w:t>Are expenditures that may lead to patents, copyrights, and new products.</w:t>
      </w:r>
    </w:p>
    <w:p w:rsidR="00A86E96" w:rsidRDefault="00A86E96" w:rsidP="00A86E96">
      <w:pPr>
        <w:pStyle w:val="MC-Foils"/>
      </w:pPr>
      <w:r>
        <w:t>b.</w:t>
      </w:r>
      <w:r>
        <w:tab/>
        <w:t>Development costs incurred after technological feasibility has been achieved are capitalized and reported on the statement of financial position as an intangible asset.</w:t>
      </w:r>
    </w:p>
    <w:p w:rsidR="00A86E96" w:rsidRDefault="00A86E96" w:rsidP="00A86E96">
      <w:pPr>
        <w:pStyle w:val="MC-Foils"/>
      </w:pPr>
      <w:r>
        <w:t>c.</w:t>
      </w:r>
      <w:r>
        <w:tab/>
        <w:t>Costs incurred in the research phase are always expenses as incurred.</w:t>
      </w:r>
    </w:p>
    <w:p w:rsidR="00A86E96" w:rsidRDefault="00A86E96" w:rsidP="00A86E96">
      <w:pPr>
        <w:pStyle w:val="MC-Foils"/>
      </w:pPr>
      <w:r>
        <w:t>d.</w:t>
      </w:r>
      <w:r>
        <w:tab/>
        <w:t>All of the choices are correct regarding research and development costs.</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8, Bloom: K, Difficulty: Medium,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34.</w:t>
      </w:r>
      <w:r>
        <w:tab/>
        <w:t>Intangible assets are the rights and privileges that result from ownership of long-lived assets that</w:t>
      </w:r>
    </w:p>
    <w:p w:rsidR="00A86E96" w:rsidRDefault="00A86E96" w:rsidP="00A86E96">
      <w:pPr>
        <w:pStyle w:val="MC-Foils"/>
      </w:pPr>
      <w:r>
        <w:t>a.</w:t>
      </w:r>
      <w:r>
        <w:tab/>
        <w:t>must be generated internally.</w:t>
      </w:r>
    </w:p>
    <w:p w:rsidR="00A86E96" w:rsidRDefault="00A86E96" w:rsidP="00A86E96">
      <w:pPr>
        <w:pStyle w:val="MC-Foils"/>
      </w:pPr>
      <w:r>
        <w:t>b.</w:t>
      </w:r>
      <w:r>
        <w:tab/>
        <w:t xml:space="preserve">are </w:t>
      </w:r>
      <w:proofErr w:type="spellStart"/>
      <w:r>
        <w:t>depletable</w:t>
      </w:r>
      <w:proofErr w:type="spellEnd"/>
      <w:r>
        <w:t xml:space="preserve"> natural resources.</w:t>
      </w:r>
    </w:p>
    <w:p w:rsidR="00A86E96" w:rsidRDefault="00A86E96" w:rsidP="00A86E96">
      <w:pPr>
        <w:pStyle w:val="MC-Foils"/>
      </w:pPr>
      <w:r>
        <w:t>c.</w:t>
      </w:r>
      <w:r>
        <w:tab/>
        <w:t>have been exchanged at a gain.</w:t>
      </w:r>
    </w:p>
    <w:p w:rsidR="00A86E96" w:rsidRDefault="00A86E96" w:rsidP="00A86E96">
      <w:pPr>
        <w:pStyle w:val="MC-Foils"/>
      </w:pPr>
      <w:r>
        <w:t>d.</w:t>
      </w:r>
      <w:r>
        <w:tab/>
        <w:t>do not possess physical substance.</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D, SO: 8, Bloom: K,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ind w:left="720" w:hanging="720"/>
        <w:jc w:val="both"/>
      </w:pPr>
      <w:r>
        <w:tab/>
        <w:t>35.</w:t>
      </w:r>
      <w:r>
        <w:tab/>
        <w:t>Allocating the cost of an intangible asset is referred to as</w:t>
      </w:r>
    </w:p>
    <w:p w:rsidR="00A86E96" w:rsidRDefault="00A86E96" w:rsidP="00A86E96">
      <w:pPr>
        <w:pStyle w:val="MC-Foils"/>
      </w:pPr>
      <w:r>
        <w:t>a.</w:t>
      </w:r>
      <w:r>
        <w:tab/>
        <w:t>amortization.</w:t>
      </w:r>
    </w:p>
    <w:p w:rsidR="00A86E96" w:rsidRDefault="00A86E96" w:rsidP="00A86E96">
      <w:pPr>
        <w:pStyle w:val="MC-Foils"/>
      </w:pPr>
      <w:r>
        <w:t>b.</w:t>
      </w:r>
      <w:r>
        <w:tab/>
        <w:t>depletion.</w:t>
      </w:r>
    </w:p>
    <w:p w:rsidR="00A86E96" w:rsidRDefault="00A86E96" w:rsidP="00A86E96">
      <w:pPr>
        <w:pStyle w:val="MC-Foils"/>
      </w:pPr>
      <w:r>
        <w:t>c.</w:t>
      </w:r>
      <w:r>
        <w:tab/>
        <w:t>accretion.</w:t>
      </w:r>
    </w:p>
    <w:p w:rsidR="00A86E96" w:rsidRDefault="00A86E96" w:rsidP="00A86E96">
      <w:pPr>
        <w:pStyle w:val="MC-Foils"/>
      </w:pPr>
      <w:r>
        <w:t>d.</w:t>
      </w:r>
      <w:r>
        <w:tab/>
        <w:t>capitalization.</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A, SO: 8, Bloom: K, Difficulty: Easy, Min: 1, AACSB: None, AICPA BB: Legal/Regulatory Perspective, AICPA FN: Reporting, AICPA PC: None,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tabs>
          <w:tab w:val="decimal" w:pos="360"/>
          <w:tab w:val="left" w:pos="720"/>
          <w:tab w:val="left" w:pos="1080"/>
        </w:tabs>
        <w:spacing w:line="237" w:lineRule="atLeast"/>
        <w:ind w:left="720" w:hanging="720"/>
        <w:jc w:val="both"/>
      </w:pPr>
      <w:r>
        <w:tab/>
        <w:t>36.</w:t>
      </w:r>
      <w:r>
        <w:tab/>
        <w:t xml:space="preserve">A computer company has </w:t>
      </w:r>
      <w:r>
        <w:rPr>
          <w:rFonts w:ascii="Times New Roman" w:hAnsi="Times New Roman"/>
        </w:rPr>
        <w:t>¥</w:t>
      </w:r>
      <w:r>
        <w:t xml:space="preserve">2,000,000 in research costs. Before accounting for these costs, the net income of the company is </w:t>
      </w:r>
      <w:r>
        <w:rPr>
          <w:rFonts w:ascii="Times New Roman" w:hAnsi="Times New Roman"/>
        </w:rPr>
        <w:t>¥</w:t>
      </w:r>
      <w:r>
        <w:t>1,600,000. What is the amount of net income or loss after these research costs are accounted for?</w:t>
      </w:r>
    </w:p>
    <w:p w:rsidR="00A86E96" w:rsidRDefault="00A86E96" w:rsidP="00A86E96">
      <w:pPr>
        <w:pStyle w:val="MC-Foils"/>
      </w:pPr>
      <w:r>
        <w:t>a.</w:t>
      </w:r>
      <w:r>
        <w:tab/>
      </w:r>
      <w:r>
        <w:rPr>
          <w:rFonts w:ascii="Times New Roman" w:hAnsi="Times New Roman"/>
        </w:rPr>
        <w:t>¥</w:t>
      </w:r>
      <w:r>
        <w:t>400,000 loss</w:t>
      </w:r>
    </w:p>
    <w:p w:rsidR="00A86E96" w:rsidRDefault="00A86E96" w:rsidP="00A86E96">
      <w:pPr>
        <w:pStyle w:val="MC-Foils"/>
      </w:pPr>
      <w:r>
        <w:t>b.</w:t>
      </w:r>
      <w:r>
        <w:tab/>
      </w:r>
      <w:r>
        <w:rPr>
          <w:rFonts w:ascii="Times New Roman" w:hAnsi="Times New Roman"/>
        </w:rPr>
        <w:t>¥</w:t>
      </w:r>
      <w:r>
        <w:t>1,600,000 net income</w:t>
      </w:r>
    </w:p>
    <w:p w:rsidR="00A86E96" w:rsidRDefault="00A86E96" w:rsidP="00A86E96">
      <w:pPr>
        <w:pStyle w:val="MC-Foils"/>
      </w:pPr>
      <w:r>
        <w:t>c.</w:t>
      </w:r>
      <w:r>
        <w:tab/>
      </w:r>
      <w:r>
        <w:rPr>
          <w:rFonts w:ascii="Times New Roman" w:hAnsi="Times New Roman"/>
        </w:rPr>
        <w:t>¥</w:t>
      </w:r>
      <w:r>
        <w:t>0</w:t>
      </w:r>
    </w:p>
    <w:p w:rsidR="00A86E96" w:rsidRDefault="00A86E96" w:rsidP="00A86E96">
      <w:pPr>
        <w:pStyle w:val="MC-Foils"/>
      </w:pPr>
      <w:r>
        <w:t>d.</w:t>
      </w:r>
      <w:r>
        <w:tab/>
        <w:t>Cannot be determined from the information provided.</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A, SO: 8, Bloom: AP, Difficulty: Medium, Min: 3,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pPr>
        <w:spacing w:after="200" w:line="276" w:lineRule="auto"/>
      </w:pPr>
      <w:r>
        <w:br w:type="page"/>
      </w:r>
    </w:p>
    <w:p w:rsidR="00A86E96" w:rsidRDefault="00A86E96" w:rsidP="00A86E96">
      <w:pPr>
        <w:pStyle w:val="5"/>
      </w:pPr>
      <w:r>
        <w:lastRenderedPageBreak/>
        <w:t>Short Answer</w:t>
      </w:r>
    </w:p>
    <w:p w:rsidR="00A86E96" w:rsidRDefault="00A86E96" w:rsidP="00A86E96">
      <w:pPr>
        <w:pStyle w:val="5"/>
      </w:pPr>
      <w:r>
        <w:t>Q1</w:t>
      </w:r>
    </w:p>
    <w:p w:rsidR="00A86E96" w:rsidRDefault="00A86E96" w:rsidP="00A86E96">
      <w:pPr>
        <w:pStyle w:val="a3"/>
        <w:tabs>
          <w:tab w:val="clear" w:pos="360"/>
          <w:tab w:val="clear" w:pos="720"/>
          <w:tab w:val="clear" w:pos="1080"/>
        </w:tabs>
        <w:rPr>
          <w:szCs w:val="22"/>
        </w:rPr>
      </w:pPr>
      <w:r>
        <w:rPr>
          <w:szCs w:val="22"/>
        </w:rPr>
        <w:t xml:space="preserve">DeLong Corporation purchased land adjacent to its plant to improve access for trucks making deliveries. Expenditures incurred in purchasing the land were as follows: purchase price, </w:t>
      </w:r>
      <w:r>
        <w:rPr>
          <w:rFonts w:cs="Arial"/>
          <w:szCs w:val="22"/>
        </w:rPr>
        <w:t>€</w:t>
      </w:r>
      <w:r>
        <w:rPr>
          <w:szCs w:val="22"/>
        </w:rPr>
        <w:t xml:space="preserve">65,000; broker’s fees, </w:t>
      </w:r>
      <w:r>
        <w:rPr>
          <w:rFonts w:cs="Arial"/>
          <w:szCs w:val="22"/>
        </w:rPr>
        <w:t>€</w:t>
      </w:r>
      <w:r>
        <w:rPr>
          <w:szCs w:val="22"/>
        </w:rPr>
        <w:t xml:space="preserve">6,000; title search and other fees, </w:t>
      </w:r>
      <w:r>
        <w:rPr>
          <w:rFonts w:cs="Arial"/>
          <w:szCs w:val="22"/>
        </w:rPr>
        <w:t>€</w:t>
      </w:r>
      <w:r>
        <w:rPr>
          <w:szCs w:val="22"/>
        </w:rPr>
        <w:t xml:space="preserve">5,000; demolition of an old building on the property, </w:t>
      </w:r>
      <w:r>
        <w:rPr>
          <w:rFonts w:cs="Arial"/>
          <w:szCs w:val="22"/>
        </w:rPr>
        <w:t>€</w:t>
      </w:r>
      <w:r>
        <w:rPr>
          <w:szCs w:val="22"/>
        </w:rPr>
        <w:t xml:space="preserve">5,700; grading, </w:t>
      </w:r>
      <w:r>
        <w:rPr>
          <w:rFonts w:cs="Arial"/>
          <w:szCs w:val="22"/>
        </w:rPr>
        <w:t>€</w:t>
      </w:r>
      <w:r>
        <w:rPr>
          <w:szCs w:val="22"/>
        </w:rPr>
        <w:t xml:space="preserve">1,200; digging foundation for the road, </w:t>
      </w:r>
      <w:r>
        <w:rPr>
          <w:rFonts w:cs="Arial"/>
          <w:szCs w:val="22"/>
        </w:rPr>
        <w:t>€</w:t>
      </w:r>
      <w:r>
        <w:rPr>
          <w:szCs w:val="22"/>
        </w:rPr>
        <w:t xml:space="preserve">3,000; laying and paving driveway, </w:t>
      </w:r>
      <w:r>
        <w:rPr>
          <w:rFonts w:cs="Arial"/>
          <w:szCs w:val="22"/>
        </w:rPr>
        <w:t>€</w:t>
      </w:r>
      <w:r>
        <w:rPr>
          <w:szCs w:val="22"/>
        </w:rPr>
        <w:t xml:space="preserve">25,000; lighting </w:t>
      </w:r>
      <w:r>
        <w:rPr>
          <w:rFonts w:cs="Arial"/>
          <w:szCs w:val="22"/>
        </w:rPr>
        <w:t>€</w:t>
      </w:r>
      <w:r>
        <w:rPr>
          <w:szCs w:val="22"/>
        </w:rPr>
        <w:t xml:space="preserve">7,500; signs, </w:t>
      </w:r>
      <w:r>
        <w:rPr>
          <w:rFonts w:cs="Arial"/>
          <w:szCs w:val="22"/>
        </w:rPr>
        <w:t>€</w:t>
      </w:r>
      <w:r>
        <w:rPr>
          <w:szCs w:val="22"/>
        </w:rPr>
        <w:t>1,500. List the items and amounts that should be included in the Land account.</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N/A, SO: 1, Bloom: C, Difficulty: Medium, Min: 3,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A86E96" w:rsidRDefault="00A86E96" w:rsidP="00A86E96">
      <w:pPr>
        <w:ind w:left="720" w:hanging="720"/>
        <w:jc w:val="both"/>
        <w:rPr>
          <w:sz w:val="14"/>
          <w:szCs w:val="14"/>
        </w:rPr>
      </w:pPr>
    </w:p>
    <w:p w:rsidR="00A86E96" w:rsidRDefault="00A86E96" w:rsidP="00A86E96">
      <w:pPr>
        <w:pStyle w:val="5"/>
        <w:rPr>
          <w:b w:val="0"/>
        </w:rPr>
      </w:pPr>
      <w:r>
        <w:t>Solution 1</w:t>
      </w:r>
      <w:r>
        <w:rPr>
          <w:b w:val="0"/>
        </w:rPr>
        <w:tab/>
        <w:t>(3 min.)</w:t>
      </w:r>
    </w:p>
    <w:p w:rsidR="00A86E96" w:rsidRDefault="00A86E96" w:rsidP="00A86E96">
      <w:pPr>
        <w:tabs>
          <w:tab w:val="right" w:pos="6570"/>
        </w:tabs>
        <w:jc w:val="both"/>
        <w:rPr>
          <w:szCs w:val="22"/>
        </w:rPr>
      </w:pPr>
      <w:r>
        <w:rPr>
          <w:szCs w:val="22"/>
        </w:rPr>
        <w:t>Purchase price</w:t>
      </w:r>
      <w:r>
        <w:rPr>
          <w:szCs w:val="22"/>
        </w:rPr>
        <w:tab/>
      </w:r>
      <w:r>
        <w:rPr>
          <w:rFonts w:cs="Arial"/>
          <w:szCs w:val="22"/>
        </w:rPr>
        <w:t>€</w:t>
      </w:r>
      <w:r>
        <w:rPr>
          <w:szCs w:val="22"/>
        </w:rPr>
        <w:t>65,000</w:t>
      </w:r>
    </w:p>
    <w:p w:rsidR="00A86E96" w:rsidRDefault="00A86E96" w:rsidP="00A86E96">
      <w:pPr>
        <w:tabs>
          <w:tab w:val="right" w:pos="6570"/>
        </w:tabs>
        <w:jc w:val="both"/>
        <w:rPr>
          <w:szCs w:val="22"/>
        </w:rPr>
      </w:pPr>
      <w:r>
        <w:rPr>
          <w:szCs w:val="22"/>
        </w:rPr>
        <w:t>Broker’s fees</w:t>
      </w:r>
      <w:r>
        <w:rPr>
          <w:szCs w:val="22"/>
        </w:rPr>
        <w:tab/>
        <w:t>6,000</w:t>
      </w:r>
    </w:p>
    <w:p w:rsidR="00A86E96" w:rsidRDefault="00A86E96" w:rsidP="00A86E96">
      <w:pPr>
        <w:tabs>
          <w:tab w:val="right" w:pos="6570"/>
        </w:tabs>
        <w:jc w:val="both"/>
        <w:rPr>
          <w:szCs w:val="22"/>
        </w:rPr>
      </w:pPr>
      <w:r>
        <w:rPr>
          <w:szCs w:val="22"/>
        </w:rPr>
        <w:t>Title search and other fees</w:t>
      </w:r>
      <w:r>
        <w:rPr>
          <w:szCs w:val="22"/>
        </w:rPr>
        <w:tab/>
        <w:t>5,000</w:t>
      </w:r>
    </w:p>
    <w:p w:rsidR="00A86E96" w:rsidRDefault="00A86E96" w:rsidP="00A86E96">
      <w:pPr>
        <w:tabs>
          <w:tab w:val="right" w:pos="6570"/>
        </w:tabs>
        <w:jc w:val="both"/>
        <w:rPr>
          <w:szCs w:val="22"/>
          <w:u w:val="single"/>
        </w:rPr>
      </w:pPr>
      <w:r>
        <w:rPr>
          <w:szCs w:val="22"/>
        </w:rPr>
        <w:t>Demolition of old building</w:t>
      </w:r>
      <w:r>
        <w:rPr>
          <w:szCs w:val="22"/>
        </w:rPr>
        <w:tab/>
        <w:t>5,700</w:t>
      </w:r>
    </w:p>
    <w:p w:rsidR="00A86E96" w:rsidRDefault="00A86E96" w:rsidP="00A86E96">
      <w:pPr>
        <w:tabs>
          <w:tab w:val="right" w:pos="6570"/>
        </w:tabs>
        <w:jc w:val="both"/>
        <w:rPr>
          <w:szCs w:val="22"/>
        </w:rPr>
      </w:pPr>
      <w:r>
        <w:rPr>
          <w:szCs w:val="22"/>
        </w:rPr>
        <w:t>Grading</w:t>
      </w:r>
      <w:r>
        <w:rPr>
          <w:szCs w:val="22"/>
        </w:rPr>
        <w:tab/>
      </w:r>
      <w:r>
        <w:rPr>
          <w:szCs w:val="22"/>
          <w:u w:val="single"/>
        </w:rPr>
        <w:t xml:space="preserve">    1,200</w:t>
      </w:r>
    </w:p>
    <w:p w:rsidR="00A86E96" w:rsidRDefault="00A86E96" w:rsidP="00A86E96">
      <w:pPr>
        <w:tabs>
          <w:tab w:val="right" w:pos="6570"/>
        </w:tabs>
        <w:jc w:val="both"/>
        <w:rPr>
          <w:szCs w:val="22"/>
          <w:u w:val="double"/>
        </w:rPr>
      </w:pPr>
      <w:r>
        <w:rPr>
          <w:szCs w:val="22"/>
        </w:rPr>
        <w:t>Land acquisition cost</w:t>
      </w:r>
      <w:r>
        <w:rPr>
          <w:szCs w:val="22"/>
        </w:rPr>
        <w:tab/>
      </w:r>
      <w:r w:rsidRPr="000A7408">
        <w:rPr>
          <w:rFonts w:cs="Arial"/>
          <w:szCs w:val="22"/>
          <w:u w:val="double"/>
        </w:rPr>
        <w:t>€</w:t>
      </w:r>
      <w:r>
        <w:rPr>
          <w:szCs w:val="22"/>
          <w:u w:val="double"/>
        </w:rPr>
        <w:t>82,900</w:t>
      </w:r>
    </w:p>
    <w:p w:rsidR="00A86E96" w:rsidRDefault="00A86E96"/>
    <w:p w:rsidR="00A86E96" w:rsidRDefault="00A86E96" w:rsidP="00A86E96">
      <w:pPr>
        <w:pStyle w:val="5"/>
      </w:pPr>
      <w:r>
        <w:t>Q2</w:t>
      </w:r>
    </w:p>
    <w:p w:rsidR="00A86E96" w:rsidRDefault="00A86E96" w:rsidP="00A86E96">
      <w:pPr>
        <w:jc w:val="both"/>
        <w:rPr>
          <w:rFonts w:cs="Arial"/>
          <w:szCs w:val="22"/>
        </w:rPr>
      </w:pPr>
      <w:proofErr w:type="spellStart"/>
      <w:r>
        <w:rPr>
          <w:rFonts w:cs="Arial"/>
          <w:szCs w:val="22"/>
        </w:rPr>
        <w:t>Hadicke</w:t>
      </w:r>
      <w:proofErr w:type="spellEnd"/>
      <w:r>
        <w:rPr>
          <w:rFonts w:cs="Arial"/>
          <w:szCs w:val="22"/>
        </w:rPr>
        <w:t xml:space="preserve"> Company purchased a delivery truck for $40,000 on </w:t>
      </w:r>
      <w:smartTag w:uri="urn:schemas-microsoft-com:office:smarttags" w:element="date">
        <w:smartTagPr>
          <w:attr w:name="Year" w:val="2011"/>
          <w:attr w:name="Day" w:val="1"/>
          <w:attr w:name="Month" w:val="1"/>
          <w:attr w:name="ls" w:val="trans"/>
        </w:smartTagPr>
        <w:r>
          <w:rPr>
            <w:rFonts w:cs="Arial"/>
            <w:szCs w:val="22"/>
          </w:rPr>
          <w:t>January 1, 2011</w:t>
        </w:r>
      </w:smartTag>
      <w:r>
        <w:rPr>
          <w:rFonts w:cs="Arial"/>
          <w:szCs w:val="22"/>
        </w:rPr>
        <w:t>. The truck was assigned an estimated useful life of 5 years and has a residual value of $10,000. Compute depreciation expense using the double-declining-balance method for the years 2011 and 2012.</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N/A, SO: 3, Bloom: AP, Difficulty: Medium, Min: 4,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pStyle w:val="5"/>
        <w:rPr>
          <w:b w:val="0"/>
        </w:rPr>
      </w:pPr>
      <w:r>
        <w:t>Solution 2</w:t>
      </w:r>
      <w:r>
        <w:rPr>
          <w:b w:val="0"/>
        </w:rPr>
        <w:tab/>
        <w:t>(4 min.)</w:t>
      </w:r>
    </w:p>
    <w:p w:rsidR="00A86E96" w:rsidRDefault="00A86E96" w:rsidP="00A86E96">
      <w:pPr>
        <w:jc w:val="both"/>
        <w:rPr>
          <w:rFonts w:cs="Arial"/>
          <w:szCs w:val="22"/>
        </w:rPr>
      </w:pPr>
      <w:r>
        <w:rPr>
          <w:rFonts w:cs="Arial"/>
          <w:szCs w:val="22"/>
        </w:rPr>
        <w:t>Double the straight-line rate:  1 ÷ 5 = 20%; 20% × 2 = 40%</w:t>
      </w:r>
    </w:p>
    <w:p w:rsidR="00A86E96" w:rsidRDefault="00A86E96" w:rsidP="00A86E96">
      <w:pPr>
        <w:jc w:val="both"/>
        <w:rPr>
          <w:rFonts w:cs="Arial"/>
          <w:szCs w:val="22"/>
        </w:rPr>
      </w:pPr>
    </w:p>
    <w:p w:rsidR="00A86E96" w:rsidRDefault="00A86E96" w:rsidP="00A86E96">
      <w:pPr>
        <w:jc w:val="both"/>
        <w:rPr>
          <w:rFonts w:cs="Arial"/>
          <w:szCs w:val="22"/>
        </w:rPr>
      </w:pPr>
      <w:r>
        <w:rPr>
          <w:rFonts w:cs="Arial"/>
          <w:szCs w:val="22"/>
        </w:rPr>
        <w:t>2011:</w:t>
      </w:r>
      <w:r>
        <w:rPr>
          <w:rFonts w:cs="Arial"/>
          <w:szCs w:val="22"/>
        </w:rPr>
        <w:tab/>
        <w:t>Book value ($40,000) × 40% = $16,000 depreciation expense</w:t>
      </w:r>
    </w:p>
    <w:p w:rsidR="00A86E96" w:rsidRDefault="00A86E96" w:rsidP="00A86E96">
      <w:pPr>
        <w:jc w:val="both"/>
        <w:rPr>
          <w:rFonts w:cs="Arial"/>
          <w:szCs w:val="22"/>
        </w:rPr>
      </w:pPr>
      <w:r>
        <w:rPr>
          <w:rFonts w:cs="Arial"/>
          <w:szCs w:val="22"/>
        </w:rPr>
        <w:t>2012:</w:t>
      </w:r>
      <w:r>
        <w:rPr>
          <w:rFonts w:cs="Arial"/>
          <w:szCs w:val="22"/>
        </w:rPr>
        <w:tab/>
        <w:t>Book value ($40,000 – $16,000) × 40% = $9,600 depreciation expense</w:t>
      </w:r>
    </w:p>
    <w:p w:rsidR="00A86E96" w:rsidRDefault="00A86E96" w:rsidP="00A86E96">
      <w:pPr>
        <w:jc w:val="both"/>
        <w:rPr>
          <w:rFonts w:cs="Arial"/>
          <w:szCs w:val="22"/>
        </w:rPr>
      </w:pPr>
    </w:p>
    <w:p w:rsidR="00A86E96" w:rsidRDefault="00A86E96" w:rsidP="00A86E96">
      <w:pPr>
        <w:pStyle w:val="5"/>
      </w:pPr>
      <w:r>
        <w:t>Q3</w:t>
      </w:r>
    </w:p>
    <w:p w:rsidR="00A86E96" w:rsidRDefault="00A86E96" w:rsidP="00A86E96">
      <w:pPr>
        <w:jc w:val="both"/>
        <w:rPr>
          <w:rFonts w:cs="Arial"/>
          <w:szCs w:val="22"/>
        </w:rPr>
      </w:pPr>
      <w:proofErr w:type="spellStart"/>
      <w:r>
        <w:rPr>
          <w:rFonts w:cs="Arial"/>
          <w:szCs w:val="22"/>
        </w:rPr>
        <w:t>Hadicke</w:t>
      </w:r>
      <w:proofErr w:type="spellEnd"/>
      <w:r>
        <w:rPr>
          <w:rFonts w:cs="Arial"/>
          <w:szCs w:val="22"/>
        </w:rPr>
        <w:t xml:space="preserve"> Company purchased a delivery truck for $35,000 on </w:t>
      </w:r>
      <w:smartTag w:uri="urn:schemas-microsoft-com:office:smarttags" w:element="date">
        <w:smartTagPr>
          <w:attr w:name="Year" w:val="2011"/>
          <w:attr w:name="Day" w:val="1"/>
          <w:attr w:name="Month" w:val="1"/>
          <w:attr w:name="ls" w:val="trans"/>
        </w:smartTagPr>
        <w:r>
          <w:rPr>
            <w:rFonts w:cs="Arial"/>
            <w:szCs w:val="22"/>
          </w:rPr>
          <w:t>January 1, 2011</w:t>
        </w:r>
      </w:smartTag>
      <w:r>
        <w:rPr>
          <w:rFonts w:cs="Arial"/>
          <w:szCs w:val="22"/>
        </w:rPr>
        <w:t>. The truck was assigned an estimated useful life of 100,000 miles and has a residual value of $10,000. The truck was driven 18,000 miles in 201</w:t>
      </w:r>
      <w:r>
        <w:t>1</w:t>
      </w:r>
      <w:r>
        <w:rPr>
          <w:rFonts w:cs="Arial"/>
          <w:szCs w:val="22"/>
        </w:rPr>
        <w:t xml:space="preserve"> and 22,000 miles in 2012. Compute depreciation expense using the units-of-activity method for the years 2011 and 2012.</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N/A, SO: 3, Bloom: AP, Difficulty: Medium, Min: 4, AACSB: Analytic, AICPA BB: Legal/Regulatory Perspective, AICPA FN: Reporting, AICPA PC: Problem Solving, </w:t>
      </w:r>
      <w:smartTag w:uri="urn:schemas-microsoft-com:office:smarttags" w:element="stockticker">
        <w:r>
          <w:rPr>
            <w:sz w:val="14"/>
            <w:szCs w:val="14"/>
          </w:rPr>
          <w:t>IMA</w:t>
        </w:r>
      </w:smartTag>
      <w:r>
        <w:rPr>
          <w:sz w:val="14"/>
          <w:szCs w:val="14"/>
        </w:rPr>
        <w:t>: Reporting</w:t>
      </w:r>
    </w:p>
    <w:p w:rsidR="00A86E96" w:rsidRDefault="00A86E96" w:rsidP="00A86E96">
      <w:pPr>
        <w:ind w:left="720" w:hanging="720"/>
        <w:jc w:val="both"/>
        <w:rPr>
          <w:sz w:val="14"/>
          <w:szCs w:val="14"/>
        </w:rPr>
      </w:pPr>
    </w:p>
    <w:p w:rsidR="00A86E96" w:rsidRDefault="00A86E96" w:rsidP="00A86E96">
      <w:pPr>
        <w:pStyle w:val="5"/>
        <w:rPr>
          <w:b w:val="0"/>
        </w:rPr>
      </w:pPr>
      <w:r>
        <w:t>Solution 3</w:t>
      </w:r>
      <w:r>
        <w:rPr>
          <w:b w:val="0"/>
        </w:rPr>
        <w:tab/>
        <w:t>(4 min.)</w:t>
      </w:r>
    </w:p>
    <w:p w:rsidR="00A86E96" w:rsidRDefault="00A86E96" w:rsidP="00A86E96">
      <w:pPr>
        <w:jc w:val="both"/>
        <w:rPr>
          <w:rFonts w:cs="Arial"/>
          <w:szCs w:val="22"/>
        </w:rPr>
      </w:pPr>
      <w:r>
        <w:rPr>
          <w:rFonts w:cs="Arial"/>
          <w:szCs w:val="22"/>
        </w:rPr>
        <w:t>Depreciation expense per mile:  ($35,000 – $10,000) ÷ 100,000 miles = $.25 per mile</w:t>
      </w:r>
    </w:p>
    <w:p w:rsidR="00A86E96" w:rsidRDefault="00A86E96" w:rsidP="00A86E96">
      <w:pPr>
        <w:jc w:val="both"/>
        <w:rPr>
          <w:rFonts w:cs="Arial"/>
          <w:szCs w:val="22"/>
        </w:rPr>
      </w:pPr>
    </w:p>
    <w:p w:rsidR="00A86E96" w:rsidRDefault="00A86E96" w:rsidP="00A86E96">
      <w:pPr>
        <w:jc w:val="both"/>
        <w:rPr>
          <w:rFonts w:cs="Arial"/>
          <w:szCs w:val="22"/>
        </w:rPr>
      </w:pPr>
      <w:r>
        <w:rPr>
          <w:rFonts w:cs="Arial"/>
          <w:szCs w:val="22"/>
        </w:rPr>
        <w:t>Depreciation expense for 2011:</w:t>
      </w:r>
      <w:r>
        <w:rPr>
          <w:rFonts w:cs="Arial"/>
          <w:szCs w:val="22"/>
        </w:rPr>
        <w:tab/>
        <w:t>18,000 miles ($.25 per mile) = $4,500</w:t>
      </w:r>
    </w:p>
    <w:p w:rsidR="00A86E96" w:rsidRDefault="00A86E96" w:rsidP="00A86E96">
      <w:pPr>
        <w:jc w:val="both"/>
        <w:rPr>
          <w:rFonts w:cs="Arial"/>
          <w:szCs w:val="22"/>
        </w:rPr>
      </w:pPr>
      <w:r>
        <w:rPr>
          <w:rFonts w:cs="Arial"/>
          <w:szCs w:val="22"/>
        </w:rPr>
        <w:t>Depreciation expense for 2012:</w:t>
      </w:r>
      <w:r>
        <w:rPr>
          <w:rFonts w:cs="Arial"/>
          <w:szCs w:val="22"/>
        </w:rPr>
        <w:tab/>
        <w:t>22,000 miles ($.25 per mile) = $5,500</w:t>
      </w:r>
    </w:p>
    <w:p w:rsidR="00A86E96" w:rsidRDefault="00A86E96" w:rsidP="00A86E96">
      <w:pPr>
        <w:jc w:val="both"/>
        <w:rPr>
          <w:rFonts w:cs="Arial"/>
          <w:szCs w:val="22"/>
        </w:rPr>
      </w:pPr>
    </w:p>
    <w:p w:rsidR="00A86E96" w:rsidRDefault="00A86E96" w:rsidP="00A86E96">
      <w:pPr>
        <w:pStyle w:val="5"/>
      </w:pPr>
    </w:p>
    <w:p w:rsidR="00A86E96" w:rsidRDefault="00A86E96" w:rsidP="00A86E96">
      <w:pPr>
        <w:pStyle w:val="5"/>
      </w:pPr>
      <w:r>
        <w:t>Q4</w:t>
      </w:r>
    </w:p>
    <w:p w:rsidR="00A86E96" w:rsidRDefault="00A86E96" w:rsidP="00A86E96">
      <w:pPr>
        <w:pStyle w:val="a3"/>
        <w:tabs>
          <w:tab w:val="clear" w:pos="1080"/>
          <w:tab w:val="left" w:pos="360"/>
          <w:tab w:val="right" w:pos="9270"/>
        </w:tabs>
        <w:rPr>
          <w:szCs w:val="22"/>
        </w:rPr>
      </w:pPr>
      <w:r>
        <w:rPr>
          <w:szCs w:val="22"/>
        </w:rPr>
        <w:t>Karnes Company purchased a truck for $38,000. The company expected the truck to last four years or 100,000 miles, with an estimated residual value of $4,000 at the end of that time. During the second year the truck was driven 27,000 miles. Compute the depreciation for the second year under each of the methods below and place your answers in the blanks provided.</w:t>
      </w:r>
    </w:p>
    <w:p w:rsidR="00A86E96" w:rsidRDefault="00A86E96" w:rsidP="00A86E96">
      <w:pPr>
        <w:tabs>
          <w:tab w:val="left" w:pos="360"/>
          <w:tab w:val="left" w:pos="720"/>
          <w:tab w:val="right" w:pos="9270"/>
        </w:tabs>
        <w:jc w:val="both"/>
        <w:rPr>
          <w:szCs w:val="22"/>
        </w:rPr>
      </w:pPr>
    </w:p>
    <w:p w:rsidR="00A86E96" w:rsidRDefault="00A86E96" w:rsidP="00A86E96">
      <w:pPr>
        <w:tabs>
          <w:tab w:val="left" w:pos="360"/>
          <w:tab w:val="left" w:pos="720"/>
          <w:tab w:val="left" w:pos="4860"/>
          <w:tab w:val="right" w:pos="6000"/>
        </w:tabs>
        <w:ind w:left="720"/>
        <w:jc w:val="both"/>
        <w:rPr>
          <w:szCs w:val="22"/>
        </w:rPr>
      </w:pPr>
      <w:r>
        <w:rPr>
          <w:szCs w:val="22"/>
        </w:rPr>
        <w:t>Units-of-activity</w:t>
      </w:r>
      <w:r>
        <w:rPr>
          <w:szCs w:val="22"/>
        </w:rPr>
        <w:tab/>
        <w:t>$</w:t>
      </w:r>
      <w:r>
        <w:rPr>
          <w:szCs w:val="22"/>
          <w:u w:val="single"/>
        </w:rPr>
        <w:tab/>
      </w:r>
    </w:p>
    <w:p w:rsidR="00A86E96" w:rsidRDefault="00A86E96" w:rsidP="00A86E96">
      <w:pPr>
        <w:tabs>
          <w:tab w:val="left" w:pos="360"/>
          <w:tab w:val="left" w:pos="720"/>
          <w:tab w:val="right" w:pos="9270"/>
        </w:tabs>
        <w:ind w:left="720"/>
        <w:jc w:val="both"/>
        <w:rPr>
          <w:szCs w:val="22"/>
        </w:rPr>
      </w:pPr>
    </w:p>
    <w:p w:rsidR="00A86E96" w:rsidRDefault="00A86E96" w:rsidP="00A86E96">
      <w:pPr>
        <w:tabs>
          <w:tab w:val="left" w:pos="360"/>
          <w:tab w:val="left" w:pos="720"/>
          <w:tab w:val="left" w:pos="4860"/>
          <w:tab w:val="right" w:pos="6000"/>
        </w:tabs>
        <w:ind w:left="720"/>
        <w:jc w:val="both"/>
        <w:rPr>
          <w:szCs w:val="22"/>
          <w:u w:val="single"/>
        </w:rPr>
      </w:pPr>
      <w:r>
        <w:rPr>
          <w:szCs w:val="22"/>
        </w:rPr>
        <w:t>Double-declining-balance</w:t>
      </w:r>
      <w:r>
        <w:rPr>
          <w:szCs w:val="22"/>
        </w:rPr>
        <w:tab/>
        <w:t>$</w:t>
      </w:r>
      <w:r>
        <w:rPr>
          <w:szCs w:val="22"/>
          <w:u w:val="single"/>
        </w:rPr>
        <w:tab/>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N/A, SO: 3, Bloom: AP, Difficulty: Medium, Min: 6,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A86E96" w:rsidRDefault="00A86E96" w:rsidP="00A86E96">
      <w:pPr>
        <w:ind w:left="720" w:hanging="720"/>
        <w:jc w:val="both"/>
        <w:rPr>
          <w:sz w:val="14"/>
          <w:szCs w:val="14"/>
        </w:rPr>
      </w:pPr>
    </w:p>
    <w:p w:rsidR="00A86E96" w:rsidRDefault="00A86E96" w:rsidP="00A86E96">
      <w:pPr>
        <w:pStyle w:val="5"/>
        <w:rPr>
          <w:b w:val="0"/>
        </w:rPr>
      </w:pPr>
      <w:r>
        <w:t>Solution 4</w:t>
      </w:r>
      <w:r>
        <w:rPr>
          <w:b w:val="0"/>
        </w:rPr>
        <w:tab/>
        <w:t>(6 min.)</w:t>
      </w:r>
    </w:p>
    <w:p w:rsidR="00A86E96" w:rsidRDefault="00A86E96" w:rsidP="00A86E96">
      <w:pPr>
        <w:tabs>
          <w:tab w:val="left" w:pos="360"/>
          <w:tab w:val="left" w:pos="720"/>
          <w:tab w:val="left" w:pos="5400"/>
          <w:tab w:val="right" w:pos="6660"/>
          <w:tab w:val="right" w:pos="7020"/>
        </w:tabs>
        <w:jc w:val="both"/>
        <w:rPr>
          <w:szCs w:val="22"/>
        </w:rPr>
      </w:pPr>
      <w:r>
        <w:rPr>
          <w:szCs w:val="22"/>
        </w:rPr>
        <w:t>Units-of-activity</w:t>
      </w:r>
      <w:r>
        <w:rPr>
          <w:szCs w:val="22"/>
        </w:rPr>
        <w:tab/>
        <w:t>$</w:t>
      </w:r>
      <w:r w:rsidRPr="00F81852">
        <w:rPr>
          <w:szCs w:val="22"/>
          <w:u w:val="single"/>
        </w:rPr>
        <w:t>9,180</w:t>
      </w:r>
    </w:p>
    <w:p w:rsidR="00A86E96" w:rsidRDefault="00A86E96" w:rsidP="00A86E96">
      <w:pPr>
        <w:tabs>
          <w:tab w:val="left" w:pos="360"/>
          <w:tab w:val="left" w:pos="720"/>
          <w:tab w:val="right" w:pos="5940"/>
          <w:tab w:val="right" w:pos="9270"/>
        </w:tabs>
        <w:jc w:val="both"/>
        <w:rPr>
          <w:szCs w:val="22"/>
        </w:rPr>
      </w:pPr>
      <w:r>
        <w:rPr>
          <w:szCs w:val="22"/>
        </w:rPr>
        <w:t>[($38,000 – $4,000)</w:t>
      </w:r>
      <w:r>
        <w:rPr>
          <w:rFonts w:cs="Arial"/>
          <w:szCs w:val="22"/>
        </w:rPr>
        <w:t xml:space="preserve"> ÷ </w:t>
      </w:r>
      <w:r>
        <w:rPr>
          <w:szCs w:val="22"/>
        </w:rPr>
        <w:t>100,000] × 27,000 = $9,180</w:t>
      </w:r>
    </w:p>
    <w:p w:rsidR="00A86E96" w:rsidRDefault="00A86E96" w:rsidP="00A86E96">
      <w:pPr>
        <w:tabs>
          <w:tab w:val="left" w:pos="360"/>
          <w:tab w:val="left" w:pos="720"/>
          <w:tab w:val="right" w:pos="5940"/>
          <w:tab w:val="right" w:pos="9270"/>
        </w:tabs>
        <w:jc w:val="both"/>
        <w:rPr>
          <w:szCs w:val="22"/>
        </w:rPr>
      </w:pPr>
    </w:p>
    <w:p w:rsidR="00A86E96" w:rsidRDefault="00A86E96" w:rsidP="00A86E96">
      <w:pPr>
        <w:tabs>
          <w:tab w:val="left" w:pos="360"/>
          <w:tab w:val="left" w:pos="720"/>
          <w:tab w:val="left" w:pos="5400"/>
          <w:tab w:val="right" w:pos="6660"/>
          <w:tab w:val="right" w:pos="7020"/>
        </w:tabs>
        <w:jc w:val="both"/>
        <w:rPr>
          <w:szCs w:val="22"/>
          <w:u w:val="single"/>
        </w:rPr>
      </w:pPr>
      <w:r>
        <w:rPr>
          <w:szCs w:val="22"/>
        </w:rPr>
        <w:t>Double-declining-balance</w:t>
      </w:r>
      <w:r>
        <w:rPr>
          <w:szCs w:val="22"/>
        </w:rPr>
        <w:tab/>
        <w:t>$</w:t>
      </w:r>
      <w:r>
        <w:rPr>
          <w:szCs w:val="22"/>
          <w:u w:val="single"/>
        </w:rPr>
        <w:t>9,500</w:t>
      </w:r>
    </w:p>
    <w:p w:rsidR="00A86E96" w:rsidRDefault="00A86E96" w:rsidP="00A86E96">
      <w:pPr>
        <w:tabs>
          <w:tab w:val="left" w:pos="360"/>
          <w:tab w:val="left" w:pos="720"/>
          <w:tab w:val="right" w:pos="9270"/>
        </w:tabs>
        <w:jc w:val="both"/>
        <w:rPr>
          <w:szCs w:val="22"/>
        </w:rPr>
      </w:pPr>
      <w:r>
        <w:rPr>
          <w:szCs w:val="22"/>
        </w:rPr>
        <w:t>year 1— [$38,000 × (1</w:t>
      </w:r>
      <w:r>
        <w:rPr>
          <w:rFonts w:cs="Arial"/>
          <w:szCs w:val="22"/>
        </w:rPr>
        <w:t xml:space="preserve"> ÷ </w:t>
      </w:r>
      <w:r>
        <w:rPr>
          <w:szCs w:val="22"/>
        </w:rPr>
        <w:t>4 × 2)] = $19,000</w:t>
      </w:r>
    </w:p>
    <w:p w:rsidR="00A86E96" w:rsidRDefault="00A86E96" w:rsidP="00A86E96">
      <w:pPr>
        <w:tabs>
          <w:tab w:val="left" w:pos="360"/>
          <w:tab w:val="left" w:pos="720"/>
          <w:tab w:val="right" w:pos="9270"/>
        </w:tabs>
        <w:jc w:val="both"/>
        <w:rPr>
          <w:szCs w:val="22"/>
        </w:rPr>
      </w:pPr>
      <w:r>
        <w:rPr>
          <w:szCs w:val="22"/>
        </w:rPr>
        <w:t>year 2— [($38,000 – $19,000) × (1</w:t>
      </w:r>
      <w:r>
        <w:rPr>
          <w:rFonts w:cs="Arial"/>
          <w:szCs w:val="22"/>
        </w:rPr>
        <w:t xml:space="preserve"> ÷ </w:t>
      </w:r>
      <w:r>
        <w:rPr>
          <w:szCs w:val="22"/>
        </w:rPr>
        <w:t>4 × 2)] = $9,500</w:t>
      </w:r>
    </w:p>
    <w:p w:rsidR="00A86E96" w:rsidRDefault="00A86E96" w:rsidP="00A86E96">
      <w:pPr>
        <w:jc w:val="both"/>
        <w:rPr>
          <w:rFonts w:cs="Arial"/>
          <w:szCs w:val="22"/>
        </w:rPr>
      </w:pPr>
    </w:p>
    <w:p w:rsidR="00A86E96" w:rsidRDefault="00A86E96" w:rsidP="00A86E96">
      <w:pPr>
        <w:pStyle w:val="5"/>
      </w:pPr>
      <w:r>
        <w:t>Q5</w:t>
      </w:r>
    </w:p>
    <w:p w:rsidR="00A86E96" w:rsidRDefault="00A86E96" w:rsidP="00A86E96">
      <w:pPr>
        <w:jc w:val="both"/>
      </w:pPr>
      <w:proofErr w:type="spellStart"/>
      <w:r>
        <w:t>Guardado</w:t>
      </w:r>
      <w:proofErr w:type="spellEnd"/>
      <w:r>
        <w:t xml:space="preserve"> Company purchased a new machine for $400,000. It is estimated that the machine will have a $40,000 residual value at the end of its 5-year useful service life. The double-declining-balance method of depreciation will be used.</w:t>
      </w:r>
    </w:p>
    <w:p w:rsidR="00A86E96" w:rsidRDefault="00A86E96" w:rsidP="00A86E96"/>
    <w:p w:rsidR="00A86E96" w:rsidRDefault="00A86E96" w:rsidP="00A86E96">
      <w:r>
        <w:rPr>
          <w:b/>
        </w:rPr>
        <w:t>Instructions</w:t>
      </w:r>
    </w:p>
    <w:p w:rsidR="00A86E96" w:rsidRDefault="00A86E96" w:rsidP="00A86E96">
      <w:r>
        <w:t>Prepare a depreciation schedule which shows the annual depreciation expense on the machine for its 5-year life.</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N/A, SO: 3, Bloom: AP, Difficulty: Medium, Min: 10, AACSB: Analytic, AICPA BB: Legal/Regulatory Perspective, AICPA FN: Measurement, AICPA PC: Problem Solving, </w:t>
      </w:r>
      <w:smartTag w:uri="urn:schemas-microsoft-com:office:smarttags" w:element="stockticker">
        <w:r>
          <w:rPr>
            <w:sz w:val="14"/>
            <w:szCs w:val="14"/>
          </w:rPr>
          <w:t>IMA</w:t>
        </w:r>
      </w:smartTag>
      <w:r>
        <w:rPr>
          <w:sz w:val="14"/>
          <w:szCs w:val="14"/>
        </w:rPr>
        <w:t>: Business Economics</w:t>
      </w:r>
    </w:p>
    <w:p w:rsidR="00A86E96" w:rsidRDefault="00A86E96" w:rsidP="00A86E96">
      <w:pPr>
        <w:ind w:left="720" w:hanging="720"/>
        <w:jc w:val="both"/>
        <w:rPr>
          <w:sz w:val="14"/>
          <w:szCs w:val="14"/>
        </w:rPr>
      </w:pPr>
    </w:p>
    <w:p w:rsidR="00A86E96" w:rsidRDefault="00A86E96" w:rsidP="00A86E96">
      <w:pPr>
        <w:pStyle w:val="5"/>
        <w:rPr>
          <w:b w:val="0"/>
        </w:rPr>
      </w:pPr>
      <w:r>
        <w:t>Solution 5</w:t>
      </w:r>
      <w:r>
        <w:rPr>
          <w:b w:val="0"/>
        </w:rPr>
        <w:tab/>
        <w:t>(10 min.)</w:t>
      </w:r>
    </w:p>
    <w:p w:rsidR="00A86E96" w:rsidRDefault="00A86E96" w:rsidP="00A86E96">
      <w:pPr>
        <w:jc w:val="center"/>
      </w:pPr>
      <w:r>
        <w:t>Declining-balance rate = 2 ÷ 5 = 40%</w:t>
      </w:r>
    </w:p>
    <w:p w:rsidR="00A86E96" w:rsidRDefault="00A86E96" w:rsidP="00A86E96"/>
    <w:p w:rsidR="00A86E96" w:rsidRDefault="00A86E96" w:rsidP="00A86E96">
      <w:pPr>
        <w:tabs>
          <w:tab w:val="left" w:pos="810"/>
          <w:tab w:val="left" w:pos="2430"/>
          <w:tab w:val="left" w:pos="3600"/>
          <w:tab w:val="left" w:pos="3960"/>
          <w:tab w:val="left" w:pos="5940"/>
          <w:tab w:val="left" w:pos="7200"/>
          <w:tab w:val="left" w:pos="9270"/>
        </w:tabs>
        <w:rPr>
          <w:u w:val="single"/>
        </w:rPr>
      </w:pPr>
      <w:r>
        <w:tab/>
        <w:t>Book Value</w:t>
      </w:r>
      <w:r>
        <w:tab/>
      </w:r>
      <w:r>
        <w:tab/>
      </w:r>
      <w:r>
        <w:tab/>
        <w:t xml:space="preserve">      Annual</w:t>
      </w:r>
      <w:r>
        <w:tab/>
      </w:r>
      <w:r>
        <w:rPr>
          <w:u w:val="single"/>
        </w:rPr>
        <w:tab/>
        <w:t>End of Year</w:t>
      </w:r>
      <w:r>
        <w:rPr>
          <w:u w:val="single"/>
        </w:rPr>
        <w:tab/>
      </w:r>
    </w:p>
    <w:p w:rsidR="00A86E96" w:rsidRDefault="00A86E96" w:rsidP="00A86E96">
      <w:pPr>
        <w:tabs>
          <w:tab w:val="left" w:pos="810"/>
          <w:tab w:val="left" w:pos="2340"/>
          <w:tab w:val="left" w:pos="3600"/>
          <w:tab w:val="left" w:pos="4050"/>
          <w:tab w:val="left" w:pos="5940"/>
          <w:tab w:val="left" w:pos="8100"/>
        </w:tabs>
      </w:pPr>
      <w:r>
        <w:tab/>
        <w:t>Beginning</w:t>
      </w:r>
      <w:r>
        <w:tab/>
        <w:t>Depreciation</w:t>
      </w:r>
      <w:r>
        <w:tab/>
      </w:r>
      <w:r>
        <w:tab/>
      </w:r>
      <w:proofErr w:type="spellStart"/>
      <w:r>
        <w:t>Depreciation</w:t>
      </w:r>
      <w:proofErr w:type="spellEnd"/>
      <w:r>
        <w:tab/>
        <w:t>Accumulated</w:t>
      </w:r>
      <w:r>
        <w:tab/>
        <w:t>Book Value</w:t>
      </w:r>
    </w:p>
    <w:p w:rsidR="00A86E96" w:rsidRDefault="00A86E96" w:rsidP="00A86E96">
      <w:pPr>
        <w:tabs>
          <w:tab w:val="left" w:pos="810"/>
          <w:tab w:val="left" w:pos="1800"/>
          <w:tab w:val="left" w:pos="2070"/>
          <w:tab w:val="left" w:pos="2430"/>
          <w:tab w:val="left" w:pos="3510"/>
          <w:tab w:val="left" w:pos="3690"/>
          <w:tab w:val="left" w:pos="4230"/>
          <w:tab w:val="left" w:pos="5310"/>
          <w:tab w:val="left" w:pos="5940"/>
          <w:tab w:val="left" w:pos="8100"/>
        </w:tabs>
        <w:rPr>
          <w:u w:val="single"/>
        </w:rPr>
      </w:pPr>
      <w:r>
        <w:t xml:space="preserve"> </w:t>
      </w:r>
      <w:r>
        <w:rPr>
          <w:u w:val="single"/>
        </w:rPr>
        <w:t>Year</w:t>
      </w:r>
      <w:r>
        <w:tab/>
      </w:r>
      <w:r>
        <w:rPr>
          <w:u w:val="single"/>
        </w:rPr>
        <w:t xml:space="preserve">  of Year</w:t>
      </w:r>
      <w:r>
        <w:rPr>
          <w:u w:val="single"/>
        </w:rPr>
        <w:tab/>
      </w:r>
      <w:r>
        <w:tab/>
        <w:t>×</w:t>
      </w:r>
      <w:r>
        <w:tab/>
      </w:r>
      <w:r>
        <w:rPr>
          <w:u w:val="single"/>
        </w:rPr>
        <w:t xml:space="preserve">     Rate</w:t>
      </w:r>
      <w:r>
        <w:rPr>
          <w:u w:val="single"/>
        </w:rPr>
        <w:tab/>
      </w:r>
      <w:r>
        <w:tab/>
        <w:t xml:space="preserve">=   </w:t>
      </w:r>
      <w:r>
        <w:rPr>
          <w:u w:val="single"/>
        </w:rPr>
        <w:tab/>
        <w:t>Expense</w:t>
      </w:r>
      <w:r>
        <w:rPr>
          <w:u w:val="single"/>
        </w:rPr>
        <w:tab/>
      </w:r>
      <w:r>
        <w:tab/>
      </w:r>
      <w:r>
        <w:rPr>
          <w:u w:val="single"/>
        </w:rPr>
        <w:t>Depreciation</w:t>
      </w:r>
      <w:r>
        <w:tab/>
      </w:r>
      <w:r>
        <w:rPr>
          <w:u w:val="single"/>
        </w:rPr>
        <w:t>End of Year</w:t>
      </w:r>
    </w:p>
    <w:p w:rsidR="00A86E96" w:rsidRDefault="00A86E96" w:rsidP="00A86E96">
      <w:pPr>
        <w:tabs>
          <w:tab w:val="right" w:pos="360"/>
          <w:tab w:val="right" w:pos="1620"/>
          <w:tab w:val="left" w:pos="2070"/>
          <w:tab w:val="left" w:pos="2700"/>
          <w:tab w:val="right" w:pos="5040"/>
          <w:tab w:val="right" w:pos="7020"/>
          <w:tab w:val="right" w:pos="9000"/>
        </w:tabs>
      </w:pPr>
      <w:r>
        <w:tab/>
        <w:t>1</w:t>
      </w:r>
      <w:r>
        <w:tab/>
        <w:t>$400,000</w:t>
      </w:r>
      <w:r>
        <w:tab/>
        <w:t>×</w:t>
      </w:r>
      <w:r>
        <w:tab/>
        <w:t>40%</w:t>
      </w:r>
      <w:r>
        <w:tab/>
        <w:t>$160,000</w:t>
      </w:r>
      <w:r>
        <w:tab/>
        <w:t>$160,000</w:t>
      </w:r>
      <w:r>
        <w:tab/>
        <w:t>$240,000</w:t>
      </w:r>
    </w:p>
    <w:p w:rsidR="00A86E96" w:rsidRDefault="00A86E96" w:rsidP="00A86E96">
      <w:pPr>
        <w:tabs>
          <w:tab w:val="right" w:pos="360"/>
          <w:tab w:val="right" w:pos="1620"/>
          <w:tab w:val="left" w:pos="2070"/>
          <w:tab w:val="left" w:pos="2700"/>
          <w:tab w:val="right" w:pos="5040"/>
          <w:tab w:val="right" w:pos="7020"/>
          <w:tab w:val="right" w:pos="9000"/>
        </w:tabs>
      </w:pPr>
      <w:r>
        <w:tab/>
        <w:t>2</w:t>
      </w:r>
      <w:r>
        <w:tab/>
        <w:t>240,000</w:t>
      </w:r>
      <w:r>
        <w:tab/>
        <w:t>×</w:t>
      </w:r>
      <w:r>
        <w:tab/>
        <w:t>40%</w:t>
      </w:r>
      <w:r>
        <w:tab/>
        <w:t>96,000</w:t>
      </w:r>
      <w:r>
        <w:tab/>
        <w:t>256,000</w:t>
      </w:r>
      <w:r>
        <w:tab/>
        <w:t>144,000</w:t>
      </w:r>
    </w:p>
    <w:p w:rsidR="00A86E96" w:rsidRDefault="00A86E96" w:rsidP="00A86E96">
      <w:pPr>
        <w:tabs>
          <w:tab w:val="right" w:pos="360"/>
          <w:tab w:val="right" w:pos="1620"/>
          <w:tab w:val="left" w:pos="2070"/>
          <w:tab w:val="left" w:pos="2700"/>
          <w:tab w:val="right" w:pos="5040"/>
          <w:tab w:val="right" w:pos="7020"/>
          <w:tab w:val="right" w:pos="9000"/>
        </w:tabs>
      </w:pPr>
      <w:r>
        <w:tab/>
        <w:t>3</w:t>
      </w:r>
      <w:r>
        <w:tab/>
        <w:t>144,000</w:t>
      </w:r>
      <w:r>
        <w:tab/>
        <w:t>×</w:t>
      </w:r>
      <w:r>
        <w:tab/>
        <w:t>40%</w:t>
      </w:r>
      <w:r>
        <w:tab/>
        <w:t>57,600</w:t>
      </w:r>
      <w:r>
        <w:tab/>
        <w:t>313,600</w:t>
      </w:r>
      <w:r>
        <w:tab/>
        <w:t>86,400</w:t>
      </w:r>
    </w:p>
    <w:p w:rsidR="00A86E96" w:rsidRDefault="00A86E96" w:rsidP="00A86E96">
      <w:pPr>
        <w:tabs>
          <w:tab w:val="right" w:pos="360"/>
          <w:tab w:val="right" w:pos="1620"/>
          <w:tab w:val="left" w:pos="2070"/>
          <w:tab w:val="left" w:pos="2700"/>
          <w:tab w:val="right" w:pos="5040"/>
          <w:tab w:val="right" w:pos="7020"/>
          <w:tab w:val="right" w:pos="9000"/>
        </w:tabs>
      </w:pPr>
      <w:r>
        <w:tab/>
        <w:t>4</w:t>
      </w:r>
      <w:r>
        <w:tab/>
        <w:t>86,400</w:t>
      </w:r>
      <w:r>
        <w:tab/>
        <w:t>×</w:t>
      </w:r>
      <w:r>
        <w:tab/>
        <w:t>40%</w:t>
      </w:r>
      <w:r>
        <w:tab/>
        <w:t>34,560</w:t>
      </w:r>
      <w:r>
        <w:tab/>
        <w:t>348,160</w:t>
      </w:r>
      <w:r>
        <w:tab/>
        <w:t>51,840</w:t>
      </w:r>
    </w:p>
    <w:p w:rsidR="00A86E96" w:rsidRDefault="00A86E96" w:rsidP="00A86E96">
      <w:pPr>
        <w:tabs>
          <w:tab w:val="right" w:pos="360"/>
          <w:tab w:val="right" w:pos="1620"/>
          <w:tab w:val="left" w:pos="2070"/>
          <w:tab w:val="left" w:pos="2700"/>
          <w:tab w:val="right" w:pos="5130"/>
          <w:tab w:val="right" w:pos="7020"/>
          <w:tab w:val="right" w:pos="9000"/>
        </w:tabs>
      </w:pPr>
      <w:r>
        <w:tab/>
        <w:t>5</w:t>
      </w:r>
      <w:r>
        <w:tab/>
        <w:t>51,840</w:t>
      </w:r>
      <w:r>
        <w:tab/>
        <w:t>×</w:t>
      </w:r>
      <w:r>
        <w:tab/>
        <w:t>40%</w:t>
      </w:r>
      <w:r>
        <w:tab/>
        <w:t>11,840*</w:t>
      </w:r>
      <w:r>
        <w:tab/>
        <w:t>360,000</w:t>
      </w:r>
      <w:r>
        <w:tab/>
        <w:t>40,000</w:t>
      </w:r>
    </w:p>
    <w:p w:rsidR="00A86E96" w:rsidRDefault="00A86E96" w:rsidP="00A86E96"/>
    <w:p w:rsidR="00A86E96" w:rsidRDefault="00A86E96" w:rsidP="00A86E96">
      <w:pPr>
        <w:spacing w:line="300" w:lineRule="atLeast"/>
        <w:jc w:val="both"/>
      </w:pPr>
      <w:r>
        <w:t>*Adjusted to $11,840 because ending book value should not be less than expected residual value.</w:t>
      </w:r>
    </w:p>
    <w:p w:rsidR="00A86E96" w:rsidRDefault="00A86E96" w:rsidP="00A86E96"/>
    <w:p w:rsidR="00A86E96" w:rsidRDefault="00A86E96" w:rsidP="00A86E96">
      <w:pPr>
        <w:pStyle w:val="5"/>
      </w:pPr>
      <w:r>
        <w:t>Q6</w:t>
      </w:r>
    </w:p>
    <w:p w:rsidR="00A86E96" w:rsidRDefault="00A86E96" w:rsidP="00A86E96">
      <w:r>
        <w:t>Presented below are selected transactions for Corbin Company for 2011.</w:t>
      </w:r>
    </w:p>
    <w:p w:rsidR="00A86E96" w:rsidRDefault="00A86E96" w:rsidP="00A86E96"/>
    <w:p w:rsidR="00A86E96" w:rsidRDefault="00A86E96" w:rsidP="00A86E96">
      <w:pPr>
        <w:tabs>
          <w:tab w:val="right" w:pos="810"/>
          <w:tab w:val="left" w:pos="1080"/>
        </w:tabs>
        <w:ind w:left="1080" w:hanging="1080"/>
        <w:jc w:val="both"/>
      </w:pPr>
      <w:r>
        <w:lastRenderedPageBreak/>
        <w:t>Jan.</w:t>
      </w:r>
      <w:r>
        <w:tab/>
        <w:t>1</w:t>
      </w:r>
      <w:r>
        <w:tab/>
        <w:t xml:space="preserve">Received $9,000 scrap value on retirement of machinery that was purchased on </w:t>
      </w:r>
      <w:smartTag w:uri="urn:schemas-microsoft-com:office:smarttags" w:element="date">
        <w:smartTagPr>
          <w:attr w:name="Year" w:val="2000"/>
          <w:attr w:name="Day" w:val="1"/>
          <w:attr w:name="Month" w:val="1"/>
          <w:attr w:name="ls" w:val="trans"/>
        </w:smartTagPr>
        <w:r>
          <w:t>January 1, 2000</w:t>
        </w:r>
      </w:smartTag>
      <w:r>
        <w:t>. The machine cost $90,000 on that date, and had a useful life of 10 years with no residual value.</w:t>
      </w:r>
    </w:p>
    <w:p w:rsidR="00A86E96" w:rsidRDefault="00A86E96" w:rsidP="00A86E96">
      <w:pPr>
        <w:tabs>
          <w:tab w:val="right" w:pos="810"/>
          <w:tab w:val="left" w:pos="1080"/>
        </w:tabs>
        <w:spacing w:before="120"/>
        <w:ind w:left="1080" w:hanging="1080"/>
        <w:jc w:val="both"/>
      </w:pPr>
      <w:r>
        <w:t>April</w:t>
      </w:r>
      <w:r>
        <w:tab/>
        <w:t>30</w:t>
      </w:r>
      <w:r>
        <w:tab/>
        <w:t xml:space="preserve">Sold a machine for $28,000 that was purchased on </w:t>
      </w:r>
      <w:smartTag w:uri="urn:schemas-microsoft-com:office:smarttags" w:element="date">
        <w:smartTagPr>
          <w:attr w:name="Year" w:val="2008"/>
          <w:attr w:name="Day" w:val="1"/>
          <w:attr w:name="Month" w:val="1"/>
          <w:attr w:name="ls" w:val="trans"/>
        </w:smartTagPr>
        <w:r>
          <w:t>January 1, 2008</w:t>
        </w:r>
      </w:smartTag>
      <w:r>
        <w:t>. The machine cost $75,000, and had a useful life of 5 years with no residual value.</w:t>
      </w:r>
    </w:p>
    <w:p w:rsidR="00A86E96" w:rsidRDefault="00A86E96" w:rsidP="00A86E96">
      <w:pPr>
        <w:tabs>
          <w:tab w:val="right" w:pos="810"/>
          <w:tab w:val="left" w:pos="1080"/>
        </w:tabs>
        <w:spacing w:before="120"/>
        <w:ind w:left="1080" w:hanging="1080"/>
        <w:jc w:val="both"/>
      </w:pPr>
      <w:r>
        <w:t>Dec.</w:t>
      </w:r>
      <w:r>
        <w:tab/>
        <w:t>31</w:t>
      </w:r>
      <w:r>
        <w:tab/>
        <w:t xml:space="preserve">Discarded a business automobile that was purchased on </w:t>
      </w:r>
      <w:smartTag w:uri="urn:schemas-microsoft-com:office:smarttags" w:element="date">
        <w:smartTagPr>
          <w:attr w:name="Year" w:val="2007"/>
          <w:attr w:name="Day" w:val="1"/>
          <w:attr w:name="Month" w:val="4"/>
          <w:attr w:name="ls" w:val="trans"/>
        </w:smartTagPr>
        <w:r>
          <w:t>April 1, 2007</w:t>
        </w:r>
      </w:smartTag>
      <w:r>
        <w:t>. The car cost $32,000 and was depreciated on a 5-year useful life with a residual value of $2,000.</w:t>
      </w:r>
    </w:p>
    <w:p w:rsidR="00A86E96" w:rsidRDefault="00A86E96" w:rsidP="00A86E96"/>
    <w:p w:rsidR="00A86E96" w:rsidRDefault="00A86E96" w:rsidP="00A86E96">
      <w:r>
        <w:rPr>
          <w:b/>
        </w:rPr>
        <w:t>Instructions</w:t>
      </w:r>
    </w:p>
    <w:p w:rsidR="00A86E96" w:rsidRDefault="00A86E96" w:rsidP="00A86E96">
      <w:pPr>
        <w:tabs>
          <w:tab w:val="left" w:pos="360"/>
          <w:tab w:val="left" w:pos="720"/>
          <w:tab w:val="right" w:pos="9270"/>
        </w:tabs>
        <w:jc w:val="both"/>
      </w:pPr>
      <w:r>
        <w:t xml:space="preserve">Journalize all entries required as a result of the above transactions. Corbin Company uses the straight-line method of depreciation and has recorded depreciation through </w:t>
      </w:r>
      <w:smartTag w:uri="urn:schemas-microsoft-com:office:smarttags" w:element="date">
        <w:smartTagPr>
          <w:attr w:name="Year" w:val="2010"/>
          <w:attr w:name="Day" w:val="31"/>
          <w:attr w:name="Month" w:val="12"/>
          <w:attr w:name="ls" w:val="trans"/>
        </w:smartTagPr>
        <w:r>
          <w:t>December 31, 2010</w:t>
        </w:r>
      </w:smartTag>
      <w:r>
        <w:t>.</w:t>
      </w:r>
    </w:p>
    <w:p w:rsidR="00A86E96" w:rsidRDefault="00A86E96" w:rsidP="00A86E96">
      <w:pPr>
        <w:ind w:left="720" w:hanging="720"/>
        <w:jc w:val="both"/>
        <w:rPr>
          <w:sz w:val="14"/>
          <w:szCs w:val="14"/>
        </w:rPr>
      </w:pPr>
    </w:p>
    <w:p w:rsidR="00A86E96" w:rsidRDefault="00A86E96" w:rsidP="00A86E96">
      <w:pPr>
        <w:ind w:left="720" w:hanging="720"/>
        <w:jc w:val="both"/>
        <w:rPr>
          <w:sz w:val="14"/>
          <w:szCs w:val="14"/>
        </w:rPr>
      </w:pPr>
      <w:proofErr w:type="spellStart"/>
      <w:r>
        <w:rPr>
          <w:sz w:val="14"/>
          <w:szCs w:val="14"/>
        </w:rPr>
        <w:t>Ans</w:t>
      </w:r>
      <w:proofErr w:type="spellEnd"/>
      <w:r>
        <w:rPr>
          <w:sz w:val="14"/>
          <w:szCs w:val="14"/>
        </w:rPr>
        <w:t xml:space="preserve">: N/A, SO: 6, Bloom: AP, Difficulty: Medium, Min: 15, AACSB: Analytic, AICPA BB: Legal/Regulatory Perspective, AICPA FN: Measurement, AICPA PC: Problem Solving, </w:t>
      </w:r>
      <w:smartTag w:uri="urn:schemas-microsoft-com:office:smarttags" w:element="stockticker">
        <w:r>
          <w:rPr>
            <w:sz w:val="14"/>
            <w:szCs w:val="14"/>
          </w:rPr>
          <w:t>IMA</w:t>
        </w:r>
      </w:smartTag>
      <w:r>
        <w:rPr>
          <w:sz w:val="14"/>
          <w:szCs w:val="14"/>
        </w:rPr>
        <w:t>: FSA</w:t>
      </w:r>
    </w:p>
    <w:p w:rsidR="00A86E96" w:rsidRDefault="00A86E96" w:rsidP="00A86E96">
      <w:pPr>
        <w:ind w:left="720" w:hanging="720"/>
        <w:jc w:val="both"/>
        <w:rPr>
          <w:sz w:val="14"/>
          <w:szCs w:val="14"/>
        </w:rPr>
      </w:pPr>
    </w:p>
    <w:p w:rsidR="00A86E96" w:rsidRDefault="00A86E96" w:rsidP="00A86E96">
      <w:pPr>
        <w:pStyle w:val="5"/>
        <w:rPr>
          <w:b w:val="0"/>
        </w:rPr>
      </w:pPr>
      <w:r>
        <w:t>Solution 6</w:t>
      </w:r>
      <w:r>
        <w:rPr>
          <w:b w:val="0"/>
        </w:rPr>
        <w:tab/>
        <w:t>(15 min.)</w:t>
      </w:r>
    </w:p>
    <w:p w:rsidR="00A86E96" w:rsidRDefault="00A86E96" w:rsidP="00A86E96">
      <w:pPr>
        <w:tabs>
          <w:tab w:val="right" w:pos="810"/>
          <w:tab w:val="left" w:pos="1080"/>
          <w:tab w:val="left" w:leader="dot" w:pos="6840"/>
          <w:tab w:val="right" w:pos="7920"/>
          <w:tab w:val="right" w:pos="9180"/>
        </w:tabs>
      </w:pPr>
      <w:r>
        <w:t>Jan.</w:t>
      </w:r>
      <w:r>
        <w:tab/>
        <w:t>1</w:t>
      </w:r>
      <w:r>
        <w:tab/>
        <w:t>Cash</w:t>
      </w:r>
      <w:r>
        <w:tab/>
      </w:r>
      <w:r>
        <w:tab/>
        <w:t>9,000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t>Accumulated Depreciation—Machinery</w:t>
      </w:r>
      <w:r>
        <w:tab/>
      </w:r>
      <w:r>
        <w:tab/>
        <w:t>90,000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Machinery</w:t>
      </w:r>
      <w:r>
        <w:tab/>
      </w:r>
      <w:r>
        <w:tab/>
      </w:r>
      <w:r>
        <w:tab/>
        <w:t>90,000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Gain on Disposal</w:t>
      </w:r>
      <w:r>
        <w:tab/>
      </w:r>
      <w:r>
        <w:tab/>
      </w:r>
      <w:r>
        <w:tab/>
        <w:t>9,000</w:t>
      </w:r>
    </w:p>
    <w:p w:rsidR="00A86E96" w:rsidRDefault="00A86E96" w:rsidP="00A86E96">
      <w:pPr>
        <w:tabs>
          <w:tab w:val="right" w:pos="810"/>
          <w:tab w:val="left" w:pos="1080"/>
          <w:tab w:val="left" w:pos="1620"/>
          <w:tab w:val="left" w:pos="1800"/>
          <w:tab w:val="left" w:leader="dot" w:pos="6840"/>
          <w:tab w:val="right" w:pos="7920"/>
          <w:tab w:val="right" w:pos="9180"/>
        </w:tabs>
      </w:pPr>
    </w:p>
    <w:p w:rsidR="00A86E96" w:rsidRDefault="00A86E96" w:rsidP="00A86E96">
      <w:pPr>
        <w:tabs>
          <w:tab w:val="right" w:pos="810"/>
          <w:tab w:val="left" w:pos="1080"/>
          <w:tab w:val="left" w:pos="1620"/>
          <w:tab w:val="left" w:pos="1800"/>
          <w:tab w:val="left" w:leader="dot" w:pos="6840"/>
          <w:tab w:val="right" w:pos="7920"/>
          <w:tab w:val="right" w:pos="9180"/>
        </w:tabs>
      </w:pPr>
      <w:r>
        <w:t>April</w:t>
      </w:r>
      <w:r>
        <w:tab/>
        <w:t>30</w:t>
      </w:r>
      <w:r>
        <w:tab/>
        <w:t>Depreciation Expense</w:t>
      </w:r>
      <w:r>
        <w:tab/>
      </w:r>
      <w:r>
        <w:tab/>
        <w:t>5,000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Accumulated Depreciation—Machinery</w:t>
      </w:r>
      <w:r>
        <w:tab/>
      </w:r>
      <w:r>
        <w:tab/>
      </w:r>
      <w:r>
        <w:tab/>
        <w:t>5,000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r>
      <w:r>
        <w:tab/>
        <w:t>($75,000 × 1/5 × 4/12 = $5,000)</w:t>
      </w:r>
    </w:p>
    <w:p w:rsidR="00A86E96" w:rsidRDefault="00A86E96" w:rsidP="00A86E96">
      <w:pPr>
        <w:tabs>
          <w:tab w:val="right" w:pos="810"/>
          <w:tab w:val="left" w:pos="1080"/>
          <w:tab w:val="left" w:pos="1620"/>
          <w:tab w:val="left" w:pos="1800"/>
          <w:tab w:val="left" w:leader="dot" w:pos="6840"/>
          <w:tab w:val="right" w:pos="7920"/>
          <w:tab w:val="right" w:pos="9180"/>
        </w:tabs>
      </w:pPr>
    </w:p>
    <w:p w:rsidR="00A86E96" w:rsidRDefault="00A86E96" w:rsidP="00A86E96">
      <w:pPr>
        <w:tabs>
          <w:tab w:val="right" w:pos="810"/>
          <w:tab w:val="left" w:pos="1080"/>
          <w:tab w:val="left" w:leader="dot" w:pos="6840"/>
          <w:tab w:val="right" w:pos="7920"/>
          <w:tab w:val="right" w:pos="9180"/>
        </w:tabs>
      </w:pPr>
      <w:r>
        <w:tab/>
      </w:r>
      <w:r>
        <w:tab/>
        <w:t>Cash</w:t>
      </w:r>
      <w:r>
        <w:tab/>
      </w:r>
      <w:r>
        <w:tab/>
        <w:t>28,000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t>Accumulated Depreciation—Machinery ($15,000 × 3 1/3)</w:t>
      </w:r>
      <w:r>
        <w:tab/>
      </w:r>
      <w:r>
        <w:tab/>
        <w:t>50,000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Machine</w:t>
      </w:r>
      <w:r>
        <w:tab/>
      </w:r>
      <w:r>
        <w:tab/>
      </w:r>
      <w:r>
        <w:tab/>
        <w:t>75,000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Gain on Disposal ($28,000 – $25,000)</w:t>
      </w:r>
      <w:r>
        <w:tab/>
      </w:r>
      <w:r>
        <w:tab/>
      </w:r>
      <w:r>
        <w:tab/>
        <w:t>3,000</w:t>
      </w:r>
    </w:p>
    <w:p w:rsidR="00A86E96" w:rsidRDefault="00A86E96" w:rsidP="00A86E96">
      <w:pPr>
        <w:tabs>
          <w:tab w:val="right" w:pos="810"/>
          <w:tab w:val="left" w:pos="1080"/>
          <w:tab w:val="left" w:pos="1620"/>
          <w:tab w:val="left" w:pos="1800"/>
          <w:tab w:val="left" w:leader="dot" w:pos="6840"/>
          <w:tab w:val="right" w:pos="7920"/>
          <w:tab w:val="right" w:pos="9180"/>
        </w:tabs>
      </w:pPr>
    </w:p>
    <w:p w:rsidR="00A86E96" w:rsidRDefault="00A86E96" w:rsidP="00A86E96">
      <w:pPr>
        <w:tabs>
          <w:tab w:val="right" w:pos="810"/>
          <w:tab w:val="left" w:pos="1080"/>
          <w:tab w:val="left" w:pos="1620"/>
          <w:tab w:val="left" w:pos="1800"/>
          <w:tab w:val="left" w:leader="dot" w:pos="6840"/>
          <w:tab w:val="right" w:pos="7920"/>
          <w:tab w:val="right" w:pos="9180"/>
        </w:tabs>
      </w:pPr>
      <w:r>
        <w:t>Dec.</w:t>
      </w:r>
      <w:r>
        <w:tab/>
        <w:t>31</w:t>
      </w:r>
      <w:r>
        <w:tab/>
        <w:t>Depreciation Expense</w:t>
      </w:r>
      <w:r>
        <w:tab/>
      </w:r>
      <w:r>
        <w:tab/>
        <w:t>6,000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Accumulated Depreciation—Auto</w:t>
      </w:r>
      <w:r>
        <w:tab/>
      </w:r>
      <w:r>
        <w:tab/>
      </w:r>
      <w:r>
        <w:tab/>
        <w:t>6,000</w:t>
      </w:r>
    </w:p>
    <w:p w:rsidR="00A86E96" w:rsidRDefault="00A86E96" w:rsidP="00A86E96">
      <w:pPr>
        <w:tabs>
          <w:tab w:val="right" w:pos="810"/>
          <w:tab w:val="left" w:pos="1080"/>
          <w:tab w:val="left" w:pos="1620"/>
          <w:tab w:val="left" w:pos="1800"/>
          <w:tab w:val="left" w:leader="dot" w:pos="6840"/>
          <w:tab w:val="right" w:pos="7920"/>
          <w:tab w:val="right" w:pos="9180"/>
        </w:tabs>
      </w:pPr>
    </w:p>
    <w:p w:rsidR="00A86E96" w:rsidRDefault="00A86E96" w:rsidP="00A86E96">
      <w:pPr>
        <w:tabs>
          <w:tab w:val="right" w:pos="810"/>
          <w:tab w:val="left" w:pos="1080"/>
          <w:tab w:val="left" w:pos="1620"/>
          <w:tab w:val="left" w:pos="1800"/>
          <w:tab w:val="left" w:leader="dot" w:pos="6840"/>
          <w:tab w:val="right" w:pos="7920"/>
          <w:tab w:val="right" w:pos="9180"/>
        </w:tabs>
      </w:pPr>
      <w:r>
        <w:tab/>
      </w:r>
      <w:r>
        <w:tab/>
        <w:t>Accumulated Depreciation—Auto ($6,000 × 4 3/4)</w:t>
      </w:r>
      <w:r>
        <w:tab/>
      </w:r>
      <w:r>
        <w:tab/>
        <w:t>28,500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t>Loss on Disposal</w:t>
      </w:r>
      <w:r>
        <w:tab/>
      </w:r>
      <w:r>
        <w:tab/>
        <w:t>3,500</w:t>
      </w:r>
    </w:p>
    <w:p w:rsidR="00A86E96" w:rsidRDefault="00A86E96" w:rsidP="00A86E96">
      <w:pPr>
        <w:tabs>
          <w:tab w:val="right" w:pos="810"/>
          <w:tab w:val="left" w:pos="1080"/>
          <w:tab w:val="left" w:pos="1620"/>
          <w:tab w:val="left" w:pos="1800"/>
          <w:tab w:val="left" w:leader="dot" w:pos="6840"/>
          <w:tab w:val="right" w:pos="7920"/>
          <w:tab w:val="right" w:pos="9180"/>
        </w:tabs>
      </w:pPr>
      <w:r>
        <w:tab/>
      </w:r>
      <w:r>
        <w:tab/>
      </w:r>
      <w:r>
        <w:tab/>
        <w:t>Automobile</w:t>
      </w:r>
      <w:r>
        <w:tab/>
      </w:r>
      <w:r>
        <w:tab/>
      </w:r>
      <w:r>
        <w:tab/>
        <w:t>32,000</w:t>
      </w:r>
    </w:p>
    <w:p w:rsidR="00A86E96" w:rsidRDefault="00A86E96" w:rsidP="00A86E96">
      <w:pPr>
        <w:tabs>
          <w:tab w:val="right" w:pos="810"/>
          <w:tab w:val="left" w:pos="1080"/>
          <w:tab w:val="left" w:pos="1620"/>
          <w:tab w:val="left" w:pos="1800"/>
          <w:tab w:val="left" w:leader="dot" w:pos="6840"/>
          <w:tab w:val="right" w:pos="7920"/>
          <w:tab w:val="right" w:pos="9180"/>
        </w:tabs>
      </w:pPr>
    </w:p>
    <w:p w:rsidR="00A86E96" w:rsidRDefault="00A86E96"/>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1370F1" w:rsidRDefault="001370F1"/>
    <w:p w:rsidR="00AB7BF5" w:rsidRDefault="003A6F51" w:rsidP="00952D3B">
      <w:pPr>
        <w:jc w:val="both"/>
        <w:rPr>
          <w:rFonts w:ascii="Verdana" w:hAnsi="Verdana"/>
          <w:color w:val="000000"/>
          <w:shd w:val="clear" w:color="auto" w:fill="FFFFFF"/>
        </w:rPr>
      </w:pPr>
      <w:r>
        <w:rPr>
          <w:rFonts w:ascii="Verdana" w:hAnsi="Verdana"/>
          <w:color w:val="000000"/>
          <w:shd w:val="clear" w:color="auto" w:fill="FFFFFF"/>
        </w:rPr>
        <w:lastRenderedPageBreak/>
        <w:t>On April 1, 2011, Company A purchased an equipment at the cost of $140,000.  This equipment is estimated to have 5-year useful life.  At the end of the 5th year, the salvage value (residual value) will be $20,000.  Company A recognizes depreciation to the nearest whole month.  Calculate the depreciation expenses for 2011,  2012 and 2013 using double declining balance depreciation method.  </w:t>
      </w:r>
    </w:p>
    <w:p w:rsidR="003A6F51" w:rsidRDefault="003A6F51" w:rsidP="00952D3B">
      <w:pPr>
        <w:jc w:val="both"/>
        <w:rPr>
          <w:rFonts w:ascii="Verdana" w:hAnsi="Verdana"/>
          <w:color w:val="000000"/>
          <w:shd w:val="clear" w:color="auto" w:fill="FFFFFF"/>
        </w:rPr>
      </w:pPr>
    </w:p>
    <w:p w:rsidR="003A6F51" w:rsidRPr="003A6F51" w:rsidRDefault="003A6F51" w:rsidP="003A6F51">
      <w:pPr>
        <w:rPr>
          <w:rFonts w:asciiTheme="majorBidi" w:hAnsiTheme="majorBidi" w:cstheme="majorBidi"/>
          <w:color w:val="FF0000"/>
          <w:sz w:val="24"/>
          <w:szCs w:val="24"/>
          <w:shd w:val="clear" w:color="auto" w:fill="FFFFFF"/>
        </w:rPr>
      </w:pPr>
      <w:r w:rsidRPr="003A6F51">
        <w:rPr>
          <w:rFonts w:asciiTheme="majorBidi" w:hAnsiTheme="majorBidi" w:cstheme="majorBidi"/>
          <w:color w:val="FF0000"/>
          <w:sz w:val="24"/>
          <w:szCs w:val="24"/>
          <w:shd w:val="clear" w:color="auto" w:fill="FFFFFF"/>
        </w:rPr>
        <w:t xml:space="preserve">      Depreciation rate for double declining balance method</w:t>
      </w:r>
      <w:r w:rsidRPr="003A6F51">
        <w:rPr>
          <w:rFonts w:asciiTheme="majorBidi" w:hAnsiTheme="majorBidi" w:cstheme="majorBidi"/>
          <w:color w:val="FF0000"/>
          <w:sz w:val="24"/>
          <w:szCs w:val="24"/>
        </w:rPr>
        <w:br/>
      </w:r>
      <w:r w:rsidRPr="003A6F51">
        <w:rPr>
          <w:rFonts w:asciiTheme="majorBidi" w:hAnsiTheme="majorBidi" w:cstheme="majorBidi"/>
          <w:color w:val="FF0000"/>
          <w:sz w:val="24"/>
          <w:szCs w:val="24"/>
          <w:shd w:val="clear" w:color="auto" w:fill="FFFFFF"/>
        </w:rPr>
        <w:t>           = Straight line depreciation rate x 200%</w:t>
      </w:r>
      <w:r w:rsidRPr="003A6F51">
        <w:rPr>
          <w:rFonts w:asciiTheme="majorBidi" w:hAnsiTheme="majorBidi" w:cstheme="majorBidi"/>
          <w:color w:val="FF0000"/>
          <w:sz w:val="24"/>
          <w:szCs w:val="24"/>
        </w:rPr>
        <w:br/>
      </w:r>
      <w:r w:rsidRPr="003A6F51">
        <w:rPr>
          <w:rFonts w:asciiTheme="majorBidi" w:hAnsiTheme="majorBidi" w:cstheme="majorBidi"/>
          <w:color w:val="FF0000"/>
          <w:sz w:val="24"/>
          <w:szCs w:val="24"/>
        </w:rPr>
        <w:br/>
      </w:r>
      <w:r w:rsidRPr="003A6F51">
        <w:rPr>
          <w:rFonts w:asciiTheme="majorBidi" w:hAnsiTheme="majorBidi" w:cstheme="majorBidi"/>
          <w:color w:val="FF0000"/>
          <w:sz w:val="24"/>
          <w:szCs w:val="24"/>
          <w:shd w:val="clear" w:color="auto" w:fill="FFFFFF"/>
        </w:rPr>
        <w:t>      Depreciation rate for 150% declining balance method</w:t>
      </w:r>
      <w:r w:rsidRPr="003A6F51">
        <w:rPr>
          <w:rFonts w:asciiTheme="majorBidi" w:hAnsiTheme="majorBidi" w:cstheme="majorBidi"/>
          <w:color w:val="FF0000"/>
          <w:sz w:val="24"/>
          <w:szCs w:val="24"/>
        </w:rPr>
        <w:br/>
      </w:r>
      <w:r w:rsidRPr="003A6F51">
        <w:rPr>
          <w:rFonts w:asciiTheme="majorBidi" w:hAnsiTheme="majorBidi" w:cstheme="majorBidi"/>
          <w:color w:val="FF0000"/>
          <w:sz w:val="24"/>
          <w:szCs w:val="24"/>
          <w:shd w:val="clear" w:color="auto" w:fill="FFFFFF"/>
        </w:rPr>
        <w:t>           = Straight line depreciation rate x 150%</w:t>
      </w:r>
    </w:p>
    <w:p w:rsidR="003A6F51" w:rsidRPr="003A6F51" w:rsidRDefault="003A6F51" w:rsidP="00952D3B">
      <w:pPr>
        <w:jc w:val="both"/>
        <w:rPr>
          <w:rFonts w:asciiTheme="majorBidi" w:hAnsiTheme="majorBidi" w:cstheme="majorBidi"/>
          <w:snapToGrid w:val="0"/>
          <w:sz w:val="24"/>
          <w:szCs w:val="24"/>
        </w:rPr>
      </w:pPr>
    </w:p>
    <w:p w:rsidR="003A6F51" w:rsidRDefault="003A6F51" w:rsidP="00952D3B">
      <w:pPr>
        <w:jc w:val="both"/>
        <w:rPr>
          <w:snapToGrid w:val="0"/>
        </w:rPr>
      </w:pPr>
    </w:p>
    <w:p w:rsidR="003A6F51" w:rsidRPr="003A6F51" w:rsidRDefault="003A6F51" w:rsidP="003A6F51">
      <w:pPr>
        <w:shd w:val="clear" w:color="auto" w:fill="FFFFFF"/>
        <w:spacing w:before="100" w:beforeAutospacing="1" w:after="100" w:afterAutospacing="1"/>
        <w:rPr>
          <w:rFonts w:ascii="Times New Roman" w:hAnsi="Times New Roman"/>
          <w:color w:val="000000"/>
          <w:sz w:val="27"/>
          <w:szCs w:val="27"/>
        </w:rPr>
      </w:pPr>
      <w:r w:rsidRPr="003A6F51">
        <w:rPr>
          <w:rFonts w:ascii="Verdana" w:hAnsi="Verdana"/>
          <w:color w:val="000000"/>
          <w:sz w:val="20"/>
        </w:rPr>
        <w:t>Useful life = 5 years  --&gt;  Straight line depreciation rate = 1/5 = 20% per year</w:t>
      </w:r>
      <w:r w:rsidRPr="003A6F51">
        <w:rPr>
          <w:rFonts w:ascii="Verdana" w:hAnsi="Verdana"/>
          <w:color w:val="000000"/>
          <w:sz w:val="20"/>
        </w:rPr>
        <w:br/>
      </w:r>
      <w:r w:rsidRPr="003A6F51">
        <w:rPr>
          <w:rFonts w:ascii="Verdana" w:hAnsi="Verdana"/>
          <w:color w:val="000000"/>
          <w:sz w:val="20"/>
        </w:rPr>
        <w:br/>
        <w:t>       Depreciation rate for double declining balance method </w:t>
      </w:r>
      <w:r w:rsidRPr="003A6F51">
        <w:rPr>
          <w:rFonts w:ascii="Verdana" w:hAnsi="Verdana"/>
          <w:color w:val="000000"/>
          <w:sz w:val="20"/>
        </w:rPr>
        <w:br/>
        <w:t>            = 20% x 200% = 20% x 2 = 40% per year</w:t>
      </w:r>
      <w:r w:rsidRPr="003A6F51">
        <w:rPr>
          <w:rFonts w:ascii="Verdana" w:hAnsi="Verdana"/>
          <w:color w:val="000000"/>
          <w:sz w:val="20"/>
        </w:rPr>
        <w:br/>
      </w:r>
      <w:r w:rsidRPr="003A6F51">
        <w:rPr>
          <w:rFonts w:ascii="Verdana" w:hAnsi="Verdana"/>
          <w:color w:val="000000"/>
          <w:sz w:val="20"/>
        </w:rPr>
        <w:br/>
        <w:t>       Depreciation for 2011</w:t>
      </w:r>
      <w:r w:rsidRPr="003A6F51">
        <w:rPr>
          <w:rFonts w:ascii="Verdana" w:hAnsi="Verdana"/>
          <w:color w:val="000000"/>
          <w:sz w:val="20"/>
        </w:rPr>
        <w:br/>
        <w:t>           = $140,000 x 40% x 9/12 = $42,000</w:t>
      </w:r>
      <w:r w:rsidRPr="003A6F51">
        <w:rPr>
          <w:rFonts w:ascii="Verdana" w:hAnsi="Verdana"/>
          <w:color w:val="000000"/>
          <w:sz w:val="20"/>
        </w:rPr>
        <w:br/>
      </w:r>
      <w:r w:rsidRPr="003A6F51">
        <w:rPr>
          <w:rFonts w:ascii="Verdana" w:hAnsi="Verdana"/>
          <w:color w:val="000000"/>
          <w:sz w:val="20"/>
        </w:rPr>
        <w:br/>
        <w:t>       Depreciation for 2012</w:t>
      </w:r>
      <w:r w:rsidRPr="003A6F51">
        <w:rPr>
          <w:rFonts w:ascii="Verdana" w:hAnsi="Verdana"/>
          <w:color w:val="000000"/>
          <w:sz w:val="20"/>
        </w:rPr>
        <w:br/>
        <w:t>           = ($140,000 - $42,000) x 40% x 12/12 = $39,200</w:t>
      </w:r>
      <w:r w:rsidRPr="003A6F51">
        <w:rPr>
          <w:rFonts w:ascii="Verdana" w:hAnsi="Verdana"/>
          <w:color w:val="000000"/>
          <w:sz w:val="20"/>
        </w:rPr>
        <w:br/>
      </w:r>
      <w:r w:rsidRPr="003A6F51">
        <w:rPr>
          <w:rFonts w:ascii="Verdana" w:hAnsi="Verdana"/>
          <w:color w:val="000000"/>
          <w:sz w:val="20"/>
        </w:rPr>
        <w:br/>
        <w:t>       Depreciation for 2013</w:t>
      </w:r>
      <w:r w:rsidRPr="003A6F51">
        <w:rPr>
          <w:rFonts w:ascii="Verdana" w:hAnsi="Verdana"/>
          <w:color w:val="000000"/>
          <w:sz w:val="20"/>
        </w:rPr>
        <w:br/>
        <w:t>           = ($140,000 - $42,000 - $39,200) x 40% x 12/12 = $23,520</w:t>
      </w:r>
      <w:r w:rsidRPr="003A6F51">
        <w:rPr>
          <w:rFonts w:ascii="Verdana" w:hAnsi="Verdana"/>
          <w:color w:val="000000"/>
          <w:sz w:val="20"/>
        </w:rPr>
        <w:br/>
      </w:r>
      <w:r w:rsidRPr="003A6F51">
        <w:rPr>
          <w:rFonts w:ascii="Verdana" w:hAnsi="Verdana"/>
          <w:color w:val="000000"/>
          <w:sz w:val="20"/>
        </w:rPr>
        <w:br/>
        <w:t>  </w:t>
      </w:r>
      <w:r w:rsidRPr="003A6F51">
        <w:rPr>
          <w:rFonts w:ascii="Verdana" w:hAnsi="Verdana"/>
          <w:color w:val="000000"/>
          <w:sz w:val="20"/>
        </w:rPr>
        <w:br/>
        <w:t>   Double Declining Balance Depreciation Method</w:t>
      </w:r>
      <w:r w:rsidRPr="003A6F51">
        <w:rPr>
          <w:rFonts w:ascii="Verdana" w:hAnsi="Verdana"/>
          <w:color w:val="000000"/>
          <w:sz w:val="20"/>
        </w:rPr>
        <w:br/>
        <w:t> </w:t>
      </w:r>
    </w:p>
    <w:tbl>
      <w:tblPr>
        <w:tblW w:w="47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2"/>
        <w:gridCol w:w="1711"/>
        <w:gridCol w:w="1818"/>
        <w:gridCol w:w="1818"/>
        <w:gridCol w:w="1818"/>
      </w:tblGrid>
      <w:tr w:rsidR="003A6F51" w:rsidRPr="003A6F51" w:rsidTr="003A6F5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Year</w:t>
            </w:r>
          </w:p>
        </w:tc>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9743A3" w:rsidP="003A6F51">
            <w:pPr>
              <w:jc w:val="center"/>
              <w:rPr>
                <w:rFonts w:ascii="Times New Roman" w:hAnsi="Times New Roman"/>
                <w:sz w:val="24"/>
                <w:szCs w:val="24"/>
              </w:rPr>
            </w:pPr>
            <w:hyperlink r:id="rId8" w:tooltip="Click to Continue &gt; by Browser Shop" w:history="1">
              <w:r w:rsidR="003A6F51" w:rsidRPr="003A6F51">
                <w:rPr>
                  <w:rFonts w:ascii="Verdana" w:hAnsi="Verdana"/>
                  <w:color w:val="0000FF"/>
                  <w:sz w:val="20"/>
                  <w:u w:val="single"/>
                </w:rPr>
                <w:t>BOOK</w:t>
              </w:r>
              <w:r w:rsidR="003A6F51" w:rsidRPr="003A6F51">
                <w:rPr>
                  <w:rFonts w:ascii="Verdana" w:hAnsi="Verdana"/>
                  <w:noProof/>
                  <w:color w:val="0000FF"/>
                  <w:sz w:val="20"/>
                </w:rPr>
                <mc:AlternateContent>
                  <mc:Choice Requires="wps">
                    <w:drawing>
                      <wp:inline distT="0" distB="0" distL="0" distR="0">
                        <wp:extent cx="304800" cy="304800"/>
                        <wp:effectExtent l="0" t="0" r="0" b="0"/>
                        <wp:docPr id="6" name="مستطيل 6" descr="http://cdncache-a.akamaihd.net/items/it/img/arrow-10x10.png">
                          <a:hlinkClick xmlns:a="http://schemas.openxmlformats.org/drawingml/2006/main" r:id="rId8" tooltip="&quot;Click to Continue &gt; by Browser Shop&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2E70E" id="مستطيل 6" o:spid="_x0000_s1026" alt="http://cdncache-a.akamaihd.net/items/it/img/arrow-10x10.png" href="http://accountinginfo.com/study/dep/depreciation-01.htm" title="&quot;Click to Continue &gt; by Browser Shop&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r4UQMAAK8GAAAOAAAAZHJzL2Uyb0RvYy54bWysVcty2zYU3Wcm/4DBIjuKpELJImM6Y4tW&#10;JjNukxm3HwCBIIkxCCAAZMrpdNdu+indZpFfsf8mF6Aky06nizZccPDiufecey54+nbbC3TLjOVK&#10;ljidJBgxSVXNZVviX39ZRQuMrCOyJkJJVuI7ZvHbs5cvTgddsKnqlKiZQQAibTHoEnfO6SKOLe1Y&#10;T+xEaSZhs1GmJw6mpo1rQwZA70U8TZJ5PChTa6MosxZWq3ETnwX8pmHUfWgayxwSJYbcXHib8F77&#10;d3x2SorWEN1xukuD/IcsesIlBD1AVcQRtDH8O6ieU6OsatyEqj5WTcMpCxyATZo8Y3PdEc0CFxDH&#10;6oNM9sfB0p9vPxrE6xLPMZKkhxI9/Hn/5f7v+68Pfz38gWC1ZpaCYrvK0FpSAtWJyITcEODd1RPJ&#10;XMwd6y28Y963MTFGDVGabNNkomUblOkElzdLwenNjscj5r9Ue1SoUnTTM+nGkhsmiAO/2Y5ri5Ep&#10;fPrmfZ1CfZUSjoOPXn3aKPdmDOcUWirpuNww9Kp1b9D6Dl1Aghacd90pPZ71VogHbYsgiTdQGF7r&#10;j8YX1uorRW8skmrZEdmyc6vBXGB5kG2/5Fl3jNRQn/QYbsTwgBbQ0Hr4SdUgNNk4FaTZNqb3MYAs&#10;2gZv3h28ybYOUVh8nWSLBBxMYWs39gmTYv+xNta9Y6pHfgB6QHYBnNxeWTce3R/xsaRacSGC/YV8&#10;sgCY4wqEhk/9nk8iuPm3PMkvF5eLLMqm88soS6oqOl8ts2i+Sk9m1etquazS333cNCs6XtdM+jD7&#10;zkqzg4/2Nf/Hhtj1+NgTh96ySvDaw/mUrGnXS2HQLYHOXoUnSA47j8fip2kEvYDLM0rpNEsupnm0&#10;mi9OomyVzaL8JFlESZpf5PMky7Nq9ZTSFZfs/1NCQ4nz2XQWqnSU9DNuSXi+50aKHnrOIMH7EoM1&#10;4PGHSOEdeCnrMHaEi3F8JIVP/1EKKPe+0MH+3qKj+9eqvgO7GgV2AufBLQ+DTpnPGA1wY5bYftoQ&#10;wzAS7yVYPk+zzF+xYZLNTqYwMcc76+MdIilAldhhNA6XDmbwyUYb3nYQKQ3CSHUObdLAxbJrzzGr&#10;3QRuxcBkd4P7a/d4Hk49/mfOvgEAAP//AwBQSwMEFAAGAAgAAAAhAIZzkuHWAAAAAwEAAA8AAABk&#10;cnMvZG93bnJldi54bWxMj0FrwkAQhe8F/8MyQm91oxQJaTYigkh6KMT6A8bsNAlmZ0N21fTfd9oe&#10;2ssMjze8+V6+mVyvbjSGzrOB5SIBRVx723Fj4PS+f0pBhYhssfdMBj4pwKaYPeSYWX/nim7H2CgJ&#10;4ZChgTbGIdM61C05DAs/EIv34UeHUeTYaDviXcJdr1dJstYOO5YPLQ60a6m+HK/OwCol+1Z20R/K&#10;S1mt2fHrqToY8zifti+gIk3x7xi+8QUdCmE6+yvboHoDUiT+TPGeU1Hn362LXP9nL74AAAD//wMA&#10;UEsDBBQABgAIAAAAIQDfZX3h4wAAAGIBAAAZAAAAZHJzL19yZWxzL2Uyb0RvYy54bWwucmVsc4TQ&#10;zUrEMBAA4LvgO4S5b9N6EJG2e1mFPXiR9QFCMm3CNjMhmcr27Y2C4oLgYQ7DMN/89PtLXNQ75hKY&#10;BuiaFhSSZRdoHuDt9Lx7AFXEkDMLEw6wYYH9eHvTv+JipDYVH1JRVaEygBdJj1oX6zGa0nBCqpWJ&#10;czRS0zzrZOzZzKjv2vZe598GjFemOroB8tF1oE5bqpP/t3magsUD2zUiyR8jtK9SXgKdK2ryjPLD&#10;Gmt5JalnB5q4sRx1kdVt2mH6jIw2fN27a7vGS/wGXtjV3Z4ugpnMAnrs9dVnxg8AAAD//wMAUEsB&#10;Ai0AFAAGAAgAAAAhALaDOJL+AAAA4QEAABMAAAAAAAAAAAAAAAAAAAAAAFtDb250ZW50X1R5cGVz&#10;XS54bWxQSwECLQAUAAYACAAAACEAOP0h/9YAAACUAQAACwAAAAAAAAAAAAAAAAAvAQAAX3JlbHMv&#10;LnJlbHNQSwECLQAUAAYACAAAACEAB6V6+FEDAACvBgAADgAAAAAAAAAAAAAAAAAuAgAAZHJzL2Uy&#10;b0RvYy54bWxQSwECLQAUAAYACAAAACEAhnOS4dYAAAADAQAADwAAAAAAAAAAAAAAAACrBQAAZHJz&#10;L2Rvd25yZXYueG1sUEsBAi0AFAAGAAgAAAAhAN9lfeHjAAAAYgEAABkAAAAAAAAAAAAAAAAArgYA&#10;AGRycy9fcmVscy9lMm9Eb2MueG1sLnJlbHNQSwUGAAAAAAUABQA6AQAAyAcAAAAA&#10;" o:button="t" filled="f" stroked="f">
                        <v:fill o:detectmouseclick="t"/>
                        <o:lock v:ext="edit" aspectratio="t"/>
                        <w10:anchorlock/>
                      </v:rect>
                    </w:pict>
                  </mc:Fallback>
                </mc:AlternateContent>
              </w:r>
            </w:hyperlink>
            <w:r w:rsidR="003A6F51" w:rsidRPr="003A6F51">
              <w:rPr>
                <w:rFonts w:ascii="Verdana" w:hAnsi="Verdana"/>
                <w:sz w:val="20"/>
              </w:rPr>
              <w:t> Value</w:t>
            </w:r>
            <w:r w:rsidR="003A6F51" w:rsidRPr="003A6F51">
              <w:rPr>
                <w:rFonts w:ascii="Verdana" w:hAnsi="Verdana"/>
                <w:sz w:val="20"/>
              </w:rPr>
              <w:br/>
              <w:t>at the beginning</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Depreciation Rate</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Depreciation Expense</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9743A3" w:rsidP="003A6F51">
            <w:pPr>
              <w:jc w:val="center"/>
              <w:rPr>
                <w:rFonts w:ascii="Times New Roman" w:hAnsi="Times New Roman"/>
                <w:sz w:val="24"/>
                <w:szCs w:val="24"/>
              </w:rPr>
            </w:pPr>
            <w:hyperlink r:id="rId9" w:tooltip="Click to Continue &gt; by Browser Shop" w:history="1">
              <w:r w:rsidR="003A6F51" w:rsidRPr="003A6F51">
                <w:rPr>
                  <w:rFonts w:ascii="Verdana" w:hAnsi="Verdana"/>
                  <w:color w:val="0000FF"/>
                  <w:sz w:val="20"/>
                  <w:u w:val="single"/>
                </w:rPr>
                <w:t>BOOK</w:t>
              </w:r>
              <w:r w:rsidR="003A6F51" w:rsidRPr="003A6F51">
                <w:rPr>
                  <w:rFonts w:ascii="Verdana" w:hAnsi="Verdana"/>
                  <w:noProof/>
                  <w:color w:val="0000FF"/>
                  <w:sz w:val="20"/>
                </w:rPr>
                <mc:AlternateContent>
                  <mc:Choice Requires="wps">
                    <w:drawing>
                      <wp:inline distT="0" distB="0" distL="0" distR="0">
                        <wp:extent cx="304800" cy="304800"/>
                        <wp:effectExtent l="0" t="0" r="0" b="0"/>
                        <wp:docPr id="5" name="مستطيل 5" descr="http://cdncache-a.akamaihd.net/items/it/img/arrow-10x10.png">
                          <a:hlinkClick xmlns:a="http://schemas.openxmlformats.org/drawingml/2006/main" r:id="rId9" tooltip="&quot;Click to Continue &gt; by Browser Shop&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1F5ED" id="مستطيل 5" o:spid="_x0000_s1026" alt="http://cdncache-a.akamaihd.net/items/it/img/arrow-10x10.png" href="http://accountinginfo.com/study/dep/depreciation-01.htm" title="&quot;Click to Continue &gt; by Browser Shop&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UQMAAK8GAAAOAAAAZHJzL2Uyb0RvYy54bWysVcty2zYU3Wcm/4DBIjuKpELJImM6Y4tW&#10;JjNukxm3HwCBIIkxCCAAZMrpdNdu+indZpFfsf8mF6Aky06nizZccPDiufecey54+nbbC3TLjOVK&#10;ljidJBgxSVXNZVviX39ZRQuMrCOyJkJJVuI7ZvHbs5cvTgddsKnqlKiZQQAibTHoEnfO6SKOLe1Y&#10;T+xEaSZhs1GmJw6mpo1rQwZA70U8TZJ5PChTa6MosxZWq3ETnwX8pmHUfWgayxwSJYbcXHib8F77&#10;d3x2SorWEN1xukuD/IcsesIlBD1AVcQRtDH8O6ieU6OsatyEqj5WTcMpCxyATZo8Y3PdEc0CFxDH&#10;6oNM9sfB0p9vPxrE6xLPMJKkhxI9/Hn/5f7v+68Pfz38gWC1ZpaCYrvK0FpSAtWJyITcEODd1RPJ&#10;XMwd6y28Y963MTFGDVGabNNkomUblOkElzdLwenNjscj5r9Ue1SoUnTTM+nGkhsmiAO/2Y5ri5Ep&#10;fPrmfZ1CfZUSjoOPXn3aKPdmDOcUWirpuNww9Kp1b9D6Dl1Aghacd90pPZ71VogHbYsgiTdQGF7r&#10;j8YX1uorRW8skmrZEdmyc6vBXGB5kG2/5Fl3jNRQn/QYbsTwgBbQ0Hr4SdUgNNk4FaTZNqb3MYAs&#10;2gZv3h28ybYOUVh8nWSLBBxMYWs39gmTYv+xNta9Y6pHfgB6QHYBnNxeWTce3R/xsaRacSGC/YV8&#10;sgCY4wqEhk/9nk8iuPm3PMkvF5eLLMqm88soS6oqOl8ts2i+Sk9m1etquazS333cNCs6XtdM+jD7&#10;zkqzg4/2Nf/Hhtj1+NgTh96ySvDaw/mUrGnXS2HQLYHOXoUnSA47j8fip2kEvYDLM0rpNEsupnm0&#10;mi9OomyVzaL8JFlESZpf5PMky7Nq9ZTSFZfs/1NCQ4nz2XQWqnSU9DNuSXi+50aKHnrOIMH7EoM1&#10;4PGHSOEdeCnrMHaEi3F8JIVP/1EKKPe+0MH+3qKj+9eqvgO7GgV2AufBLQ+DTpnPGA1wY5bYftoQ&#10;wzAS7yVYPk+zzF+xYZLNTqYwMcc76+MdIilAldhhNA6XDmbwyUYb3nYQKQ3CSHUObdLAxbJrzzGr&#10;3QRuxcBkd4P7a/d4Hk49/mfOvgEAAP//AwBQSwMEFAAGAAgAAAAhAIZzkuHWAAAAAwEAAA8AAABk&#10;cnMvZG93bnJldi54bWxMj0FrwkAQhe8F/8MyQm91oxQJaTYigkh6KMT6A8bsNAlmZ0N21fTfd9oe&#10;2ssMjze8+V6+mVyvbjSGzrOB5SIBRVx723Fj4PS+f0pBhYhssfdMBj4pwKaYPeSYWX/nim7H2CgJ&#10;4ZChgTbGIdM61C05DAs/EIv34UeHUeTYaDviXcJdr1dJstYOO5YPLQ60a6m+HK/OwCol+1Z20R/K&#10;S1mt2fHrqToY8zifti+gIk3x7xi+8QUdCmE6+yvboHoDUiT+TPGeU1Hn362LXP9nL74AAAD//wMA&#10;UEsDBBQABgAIAAAAIQDfZX3h4wAAAGIBAAAZAAAAZHJzL19yZWxzL2Uyb0RvYy54bWwucmVsc4TQ&#10;zUrEMBAA4LvgO4S5b9N6EJG2e1mFPXiR9QFCMm3CNjMhmcr27Y2C4oLgYQ7DMN/89PtLXNQ75hKY&#10;BuiaFhSSZRdoHuDt9Lx7AFXEkDMLEw6wYYH9eHvTv+JipDYVH1JRVaEygBdJj1oX6zGa0nBCqpWJ&#10;czRS0zzrZOzZzKjv2vZe598GjFemOroB8tF1oE5bqpP/t3magsUD2zUiyR8jtK9SXgKdK2ryjPLD&#10;Gmt5JalnB5q4sRx1kdVt2mH6jIw2fN27a7vGS/wGXtjV3Z4ugpnMAnrs9dVnxg8AAAD//wMAUEsB&#10;Ai0AFAAGAAgAAAAhALaDOJL+AAAA4QEAABMAAAAAAAAAAAAAAAAAAAAAAFtDb250ZW50X1R5cGVz&#10;XS54bWxQSwECLQAUAAYACAAAACEAOP0h/9YAAACUAQAACwAAAAAAAAAAAAAAAAAvAQAAX3JlbHMv&#10;LnJlbHNQSwECLQAUAAYACAAAACEAvjIP4VEDAACvBgAADgAAAAAAAAAAAAAAAAAuAgAAZHJzL2Uy&#10;b0RvYy54bWxQSwECLQAUAAYACAAAACEAhnOS4dYAAAADAQAADwAAAAAAAAAAAAAAAACrBQAAZHJz&#10;L2Rvd25yZXYueG1sUEsBAi0AFAAGAAgAAAAhAN9lfeHjAAAAYgEAABkAAAAAAAAAAAAAAAAArgYA&#10;AGRycy9fcmVscy9lMm9Eb2MueG1sLnJlbHNQSwUGAAAAAAUABQA6AQAAyAcAAAAA&#10;" o:button="t" filled="f" stroked="f">
                        <v:fill o:detectmouseclick="t"/>
                        <o:lock v:ext="edit" aspectratio="t"/>
                        <w10:anchorlock/>
                      </v:rect>
                    </w:pict>
                  </mc:Fallback>
                </mc:AlternateContent>
              </w:r>
            </w:hyperlink>
            <w:r w:rsidR="003A6F51" w:rsidRPr="003A6F51">
              <w:rPr>
                <w:rFonts w:ascii="Verdana" w:hAnsi="Verdana"/>
                <w:sz w:val="20"/>
              </w:rPr>
              <w:t> Value at the year-end</w:t>
            </w:r>
          </w:p>
        </w:tc>
      </w:tr>
      <w:tr w:rsidR="003A6F51" w:rsidRPr="003A6F51" w:rsidTr="003A6F5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2011</w:t>
            </w:r>
          </w:p>
        </w:tc>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$140,000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40%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$42,000 (*1)</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$98,000</w:t>
            </w:r>
          </w:p>
        </w:tc>
      </w:tr>
      <w:tr w:rsidR="003A6F51" w:rsidRPr="003A6F51" w:rsidTr="003A6F5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2012</w:t>
            </w:r>
          </w:p>
        </w:tc>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$98,000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40%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$39,200 (*2)</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$58,800</w:t>
            </w:r>
          </w:p>
        </w:tc>
      </w:tr>
      <w:tr w:rsidR="003A6F51" w:rsidRPr="003A6F51" w:rsidTr="003A6F5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2013</w:t>
            </w:r>
          </w:p>
        </w:tc>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$58,800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40%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$23,520 (*3)</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$35,280</w:t>
            </w:r>
          </w:p>
        </w:tc>
      </w:tr>
      <w:tr w:rsidR="003A6F51" w:rsidRPr="003A6F51" w:rsidTr="003A6F5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2014</w:t>
            </w:r>
          </w:p>
        </w:tc>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$35,280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40%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$14,112 (*4)</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$21,168</w:t>
            </w:r>
          </w:p>
        </w:tc>
      </w:tr>
      <w:tr w:rsidR="003A6F51" w:rsidRPr="003A6F51" w:rsidTr="003A6F5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2015</w:t>
            </w:r>
          </w:p>
        </w:tc>
        <w:tc>
          <w:tcPr>
            <w:tcW w:w="80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$21,168</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40%</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$1,168 (*5)</w:t>
            </w:r>
          </w:p>
        </w:tc>
        <w:tc>
          <w:tcPr>
            <w:tcW w:w="850" w:type="pct"/>
            <w:tcBorders>
              <w:top w:val="outset" w:sz="6" w:space="0" w:color="auto"/>
              <w:left w:val="outset" w:sz="6" w:space="0" w:color="auto"/>
              <w:bottom w:val="outset" w:sz="6" w:space="0" w:color="auto"/>
              <w:right w:val="outset" w:sz="6" w:space="0" w:color="auto"/>
            </w:tcBorders>
            <w:vAlign w:val="center"/>
            <w:hideMark/>
          </w:tcPr>
          <w:p w:rsidR="003A6F51" w:rsidRPr="003A6F51" w:rsidRDefault="003A6F51" w:rsidP="003A6F51">
            <w:pPr>
              <w:jc w:val="center"/>
              <w:rPr>
                <w:rFonts w:ascii="Times New Roman" w:hAnsi="Times New Roman"/>
                <w:sz w:val="24"/>
                <w:szCs w:val="24"/>
              </w:rPr>
            </w:pPr>
            <w:r w:rsidRPr="003A6F51">
              <w:rPr>
                <w:rFonts w:ascii="Verdana" w:hAnsi="Verdana"/>
                <w:sz w:val="20"/>
              </w:rPr>
              <w:t>$20,000</w:t>
            </w:r>
          </w:p>
        </w:tc>
      </w:tr>
    </w:tbl>
    <w:p w:rsidR="003A6F51" w:rsidRPr="003A6F51" w:rsidRDefault="003A6F51" w:rsidP="003A6F51">
      <w:pPr>
        <w:shd w:val="clear" w:color="auto" w:fill="FFFFFF"/>
        <w:spacing w:before="100" w:beforeAutospacing="1" w:after="100" w:afterAutospacing="1"/>
        <w:rPr>
          <w:rFonts w:ascii="Times New Roman" w:hAnsi="Times New Roman"/>
          <w:color w:val="000000"/>
          <w:sz w:val="27"/>
          <w:szCs w:val="27"/>
        </w:rPr>
      </w:pPr>
      <w:r w:rsidRPr="003A6F51">
        <w:rPr>
          <w:rFonts w:ascii="Verdana" w:hAnsi="Verdana"/>
          <w:color w:val="000000"/>
          <w:sz w:val="20"/>
        </w:rPr>
        <w:t>   (*1) $140,000 x 40% x 9/12 = $42,000</w:t>
      </w:r>
      <w:r w:rsidRPr="003A6F51">
        <w:rPr>
          <w:rFonts w:ascii="Verdana" w:hAnsi="Verdana"/>
          <w:color w:val="000000"/>
          <w:sz w:val="20"/>
        </w:rPr>
        <w:br/>
        <w:t>   (*2) $98,000 x 40% x 12/12 = $39,200</w:t>
      </w:r>
      <w:r w:rsidRPr="003A6F51">
        <w:rPr>
          <w:rFonts w:ascii="Verdana" w:hAnsi="Verdana"/>
          <w:color w:val="000000"/>
          <w:sz w:val="20"/>
        </w:rPr>
        <w:br/>
        <w:t>   (*3) $58,800 x 40% x 12/12 = $23,520</w:t>
      </w:r>
      <w:r w:rsidRPr="003A6F51">
        <w:rPr>
          <w:rFonts w:ascii="Verdana" w:hAnsi="Verdana"/>
          <w:color w:val="000000"/>
          <w:sz w:val="20"/>
        </w:rPr>
        <w:br/>
        <w:t>   (*4) $35,280 x 40% x 12/12 = $14,112</w:t>
      </w:r>
      <w:r w:rsidRPr="003A6F51">
        <w:rPr>
          <w:rFonts w:ascii="Verdana" w:hAnsi="Verdana"/>
          <w:color w:val="000000"/>
          <w:sz w:val="20"/>
        </w:rPr>
        <w:br/>
        <w:t>   (*5) $21,168 x 40% x 12/12 = $8,467 </w:t>
      </w:r>
      <w:r w:rsidRPr="003A6F51">
        <w:rPr>
          <w:rFonts w:ascii="Verdana" w:hAnsi="Verdana"/>
          <w:color w:val="000000"/>
          <w:sz w:val="20"/>
        </w:rPr>
        <w:br/>
        <w:t> </w:t>
      </w:r>
      <w:r w:rsidRPr="003A6F51">
        <w:rPr>
          <w:rFonts w:ascii="Verdana" w:hAnsi="Verdana"/>
          <w:color w:val="000000"/>
          <w:sz w:val="20"/>
        </w:rPr>
        <w:br/>
        <w:t>           --&gt; Depreciation for 2015 is $1,168 to keep </w:t>
      </w:r>
      <w:hyperlink r:id="rId10" w:tooltip="Click to Continue &gt; by Browser Shop" w:history="1">
        <w:r w:rsidRPr="003A6F51">
          <w:rPr>
            <w:rFonts w:ascii="Verdana" w:hAnsi="Verdana"/>
            <w:color w:val="0000FF"/>
            <w:sz w:val="20"/>
            <w:u w:val="single"/>
          </w:rPr>
          <w:t>BOOK</w:t>
        </w:r>
      </w:hyperlink>
      <w:r w:rsidRPr="003A6F51">
        <w:rPr>
          <w:rFonts w:ascii="Verdana" w:hAnsi="Verdana"/>
          <w:color w:val="000000"/>
          <w:sz w:val="20"/>
        </w:rPr>
        <w:t> value same as salvage value.</w:t>
      </w:r>
      <w:r w:rsidRPr="003A6F51">
        <w:rPr>
          <w:rFonts w:ascii="Verdana" w:hAnsi="Verdana"/>
          <w:color w:val="000000"/>
          <w:sz w:val="20"/>
        </w:rPr>
        <w:br/>
        <w:t>           --&gt; $21,168 - $20,000 = $1,168 (At this point, depreciation stops.)</w:t>
      </w:r>
    </w:p>
    <w:p w:rsidR="003A6F51" w:rsidRDefault="003A6F51" w:rsidP="003A6F51">
      <w:pPr>
        <w:rPr>
          <w:snapToGrid w:val="0"/>
        </w:rPr>
      </w:pPr>
      <w:r>
        <w:rPr>
          <w:rStyle w:val="apple-converted-space"/>
          <w:rFonts w:ascii="Verdana" w:hAnsi="Verdana"/>
          <w:color w:val="000000"/>
          <w:shd w:val="clear" w:color="auto" w:fill="FFFFFF"/>
        </w:rPr>
        <w:lastRenderedPageBreak/>
        <w:t> </w:t>
      </w:r>
      <w:r>
        <w:rPr>
          <w:rFonts w:ascii="Verdana" w:hAnsi="Verdana"/>
          <w:color w:val="000000"/>
          <w:shd w:val="clear" w:color="auto" w:fill="FFFFFF"/>
        </w:rPr>
        <w:t>Depreciation expense = (Cost - Salvage value) x Fraction</w:t>
      </w:r>
      <w:r>
        <w:rPr>
          <w:rFonts w:ascii="Verdana" w:hAnsi="Verdana"/>
          <w:color w:val="000000"/>
        </w:rPr>
        <w:br/>
      </w:r>
      <w:r>
        <w:rPr>
          <w:rFonts w:ascii="Verdana" w:hAnsi="Verdana"/>
          <w:color w:val="000000"/>
          <w:shd w:val="clear" w:color="auto" w:fill="FFFFFF"/>
        </w:rPr>
        <w:t>         Fraction for the first year = n / (1+2+3+...+ n)</w:t>
      </w:r>
      <w:r>
        <w:rPr>
          <w:rFonts w:ascii="Verdana" w:hAnsi="Verdana"/>
          <w:color w:val="000000"/>
        </w:rPr>
        <w:br/>
      </w:r>
      <w:r>
        <w:rPr>
          <w:rFonts w:ascii="Verdana" w:hAnsi="Verdana"/>
          <w:color w:val="000000"/>
          <w:shd w:val="clear" w:color="auto" w:fill="FFFFFF"/>
        </w:rPr>
        <w:t>         Fraction for the second year = (n-1) / (1+2+3+...+ n)</w:t>
      </w:r>
      <w:r>
        <w:rPr>
          <w:rFonts w:ascii="Verdana" w:hAnsi="Verdana"/>
          <w:color w:val="000000"/>
        </w:rPr>
        <w:br/>
      </w:r>
      <w:r>
        <w:rPr>
          <w:rFonts w:ascii="Verdana" w:hAnsi="Verdana"/>
          <w:color w:val="000000"/>
          <w:shd w:val="clear" w:color="auto" w:fill="FFFFFF"/>
        </w:rPr>
        <w:t>         Fraction for the third year = (n-2) / (1+2+3+...+ n)</w:t>
      </w:r>
    </w:p>
    <w:p w:rsidR="003A6F51" w:rsidRDefault="003A6F51" w:rsidP="00952D3B">
      <w:pPr>
        <w:jc w:val="both"/>
        <w:rPr>
          <w:snapToGrid w:val="0"/>
        </w:rPr>
      </w:pPr>
    </w:p>
    <w:p w:rsidR="003A6F51" w:rsidRDefault="003A6F51" w:rsidP="00952D3B">
      <w:pPr>
        <w:jc w:val="both"/>
        <w:rPr>
          <w:snapToGrid w:val="0"/>
        </w:rPr>
      </w:pPr>
    </w:p>
    <w:p w:rsidR="00AB7BF5" w:rsidRDefault="00AB7BF5" w:rsidP="00952D3B">
      <w:pPr>
        <w:jc w:val="both"/>
        <w:rPr>
          <w:snapToGrid w:val="0"/>
        </w:rPr>
      </w:pPr>
    </w:p>
    <w:p w:rsidR="00AB7BF5" w:rsidRDefault="00AB7BF5" w:rsidP="00952D3B">
      <w:pPr>
        <w:jc w:val="both"/>
        <w:rPr>
          <w:snapToGrid w:val="0"/>
        </w:rPr>
      </w:pPr>
    </w:p>
    <w:p w:rsidR="00AB7BF5" w:rsidRDefault="00AB7BF5" w:rsidP="00952D3B">
      <w:pPr>
        <w:jc w:val="both"/>
      </w:pPr>
    </w:p>
    <w:p w:rsidR="00952D3B" w:rsidRDefault="00952D3B" w:rsidP="00952D3B">
      <w:pPr>
        <w:jc w:val="both"/>
      </w:pPr>
    </w:p>
    <w:p w:rsidR="001370F1" w:rsidRDefault="001370F1"/>
    <w:p w:rsidR="001370F1" w:rsidRDefault="001370F1"/>
    <w:p w:rsidR="001370F1" w:rsidRDefault="00E72AF4" w:rsidP="00156ADC">
      <w:pPr>
        <w:rPr>
          <w:rStyle w:val="apple-converted-space"/>
          <w:rFonts w:ascii="Helvetica" w:hAnsi="Helvetica" w:cs="Helvetica"/>
          <w:color w:val="000000"/>
          <w:sz w:val="20"/>
          <w:shd w:val="clear" w:color="auto" w:fill="FFFFFF"/>
        </w:rPr>
      </w:pPr>
      <w:r>
        <w:rPr>
          <w:rFonts w:ascii="Helvetica" w:hAnsi="Helvetica" w:cs="Helvetica"/>
          <w:color w:val="000000"/>
          <w:sz w:val="20"/>
          <w:shd w:val="clear" w:color="auto" w:fill="FFFFFF"/>
        </w:rPr>
        <w:t xml:space="preserve">A piece of equipment was </w:t>
      </w:r>
      <w:r w:rsidR="00952D3B">
        <w:rPr>
          <w:rFonts w:ascii="Helvetica" w:hAnsi="Helvetica" w:cs="Helvetica"/>
          <w:color w:val="000000"/>
          <w:sz w:val="20"/>
          <w:shd w:val="clear" w:color="auto" w:fill="FFFFFF"/>
        </w:rPr>
        <w:t xml:space="preserve">has </w:t>
      </w:r>
      <w:r>
        <w:rPr>
          <w:rFonts w:ascii="Helvetica" w:hAnsi="Helvetica" w:cs="Helvetica"/>
          <w:color w:val="000000"/>
          <w:sz w:val="20"/>
          <w:shd w:val="clear" w:color="auto" w:fill="FFFFFF"/>
        </w:rPr>
        <w:t>acquired on January 1, 2010, at a cost of $36,000, with an estimated residual value of $6,000 and an estimated useful life of six years. The company uses the double-declining-balance method. What is its book value at December 31, 2011?</w:t>
      </w:r>
      <w:r>
        <w:rPr>
          <w:rStyle w:val="apple-converted-space"/>
          <w:rFonts w:ascii="Helvetica" w:hAnsi="Helvetica" w:cs="Helvetica"/>
          <w:color w:val="000000"/>
          <w:sz w:val="20"/>
          <w:shd w:val="clear" w:color="auto" w:fill="FFFFFF"/>
        </w:rPr>
        <w:t> </w:t>
      </w:r>
    </w:p>
    <w:p w:rsidR="00E72AF4" w:rsidRDefault="00E72AF4">
      <w:pPr>
        <w:rPr>
          <w:rStyle w:val="apple-converted-space"/>
          <w:rFonts w:ascii="Helvetica" w:hAnsi="Helvetica" w:cs="Helvetica"/>
          <w:color w:val="000000"/>
          <w:sz w:val="20"/>
          <w:shd w:val="clear" w:color="auto" w:fill="FFFFFF"/>
        </w:rPr>
      </w:pPr>
    </w:p>
    <w:p w:rsidR="00E72AF4" w:rsidRDefault="00E72AF4" w:rsidP="00E72AF4">
      <w:pPr>
        <w:bidi/>
      </w:pPr>
      <w:r w:rsidRPr="00E72AF4">
        <w:rPr>
          <w:rtl/>
        </w:rPr>
        <w:t xml:space="preserve">قطعة من </w:t>
      </w:r>
      <w:r w:rsidRPr="00E72AF4">
        <w:rPr>
          <w:rFonts w:hint="cs"/>
          <w:rtl/>
        </w:rPr>
        <w:t>المعدات،</w:t>
      </w:r>
      <w:r>
        <w:rPr>
          <w:rFonts w:hint="cs"/>
          <w:rtl/>
          <w:lang w:bidi="ar-AE"/>
        </w:rPr>
        <w:t xml:space="preserve"> </w:t>
      </w:r>
      <w:r w:rsidRPr="00E72AF4">
        <w:rPr>
          <w:rtl/>
        </w:rPr>
        <w:t>اكتسب في 1 يناير 2010، بتكلفة قدرها 36،000 $، وتبلغ القيمة التقديرية المتبقية 6،000 دولار، والعمر الإنتاجي المقدر من ست سنوات. تستخدم الشركة طريقة تراجع مزدوج العمومية. ما هي القيمة الدفترية في 31 ديسمبر عام 2011؟</w:t>
      </w:r>
    </w:p>
    <w:p w:rsidR="00E72AF4" w:rsidRDefault="00E72AF4" w:rsidP="00E72AF4">
      <w:pPr>
        <w:bidi/>
      </w:pPr>
    </w:p>
    <w:p w:rsidR="00E72AF4" w:rsidRDefault="00E72AF4" w:rsidP="00E72AF4">
      <w:pPr>
        <w:bidi/>
      </w:pPr>
    </w:p>
    <w:p w:rsidR="00E72AF4" w:rsidRDefault="00E72AF4" w:rsidP="00E72AF4">
      <w:pPr>
        <w:bidi/>
      </w:pPr>
    </w:p>
    <w:p w:rsidR="00E72AF4" w:rsidRDefault="00FA4A21" w:rsidP="00FA4A21">
      <w:pPr>
        <w:rPr>
          <w:rFonts w:asciiTheme="majorBidi" w:hAnsiTheme="majorBidi" w:cstheme="majorBidi"/>
          <w:color w:val="4F81BD" w:themeColor="accent1"/>
          <w:sz w:val="24"/>
          <w:szCs w:val="24"/>
        </w:rPr>
      </w:pPr>
      <w:r w:rsidRPr="006E68DD">
        <w:rPr>
          <w:rFonts w:asciiTheme="majorBidi" w:hAnsiTheme="majorBidi" w:cstheme="majorBidi"/>
          <w:color w:val="4F81BD" w:themeColor="accent1"/>
          <w:sz w:val="24"/>
          <w:szCs w:val="24"/>
        </w:rPr>
        <w:t>Cost – Residual value = Depreciable cost</w:t>
      </w:r>
      <w:r>
        <w:rPr>
          <w:rFonts w:asciiTheme="majorBidi" w:hAnsiTheme="majorBidi" w:cstheme="majorBidi"/>
          <w:color w:val="4F81BD" w:themeColor="accent1"/>
          <w:sz w:val="24"/>
          <w:szCs w:val="24"/>
        </w:rPr>
        <w:t xml:space="preserve">           </w:t>
      </w:r>
    </w:p>
    <w:p w:rsidR="00FA4A21" w:rsidRDefault="00FA4A21" w:rsidP="00FA4A21">
      <w:pPr>
        <w:rPr>
          <w:rFonts w:asciiTheme="majorBidi" w:hAnsiTheme="majorBidi" w:cstheme="majorBidi"/>
          <w:color w:val="4F81BD" w:themeColor="accent1"/>
          <w:sz w:val="24"/>
          <w:szCs w:val="24"/>
        </w:rPr>
      </w:pPr>
      <w:r>
        <w:rPr>
          <w:rFonts w:asciiTheme="majorBidi" w:hAnsiTheme="majorBidi" w:cstheme="majorBidi"/>
          <w:color w:val="4F81BD" w:themeColor="accent1"/>
          <w:sz w:val="24"/>
          <w:szCs w:val="24"/>
        </w:rPr>
        <w:t>36,000 – 6,000 = 30,000 $</w:t>
      </w:r>
    </w:p>
    <w:p w:rsidR="00FA4A21" w:rsidRDefault="00FA4A21" w:rsidP="00FA4A21">
      <w:pPr>
        <w:spacing w:line="360" w:lineRule="auto"/>
        <w:ind w:left="720" w:hanging="720"/>
        <w:rPr>
          <w:rFonts w:asciiTheme="majorBidi" w:hAnsiTheme="majorBidi" w:cstheme="majorBidi"/>
          <w:color w:val="4F81BD" w:themeColor="accent1"/>
          <w:sz w:val="24"/>
          <w:szCs w:val="24"/>
          <w:lang w:bidi="ar-AE"/>
        </w:rPr>
      </w:pPr>
      <w:r w:rsidRPr="006E68DD">
        <w:rPr>
          <w:rFonts w:asciiTheme="majorBidi" w:hAnsiTheme="majorBidi" w:cstheme="majorBidi"/>
          <w:color w:val="4F81BD" w:themeColor="accent1"/>
          <w:sz w:val="24"/>
          <w:szCs w:val="24"/>
          <w:lang w:bidi="ar-AE"/>
        </w:rPr>
        <w:t xml:space="preserve">Depreciable cost / Useful Life = </w:t>
      </w:r>
      <w:r>
        <w:rPr>
          <w:rFonts w:asciiTheme="majorBidi" w:hAnsiTheme="majorBidi" w:cstheme="majorBidi"/>
          <w:color w:val="4F81BD" w:themeColor="accent1"/>
          <w:sz w:val="24"/>
          <w:szCs w:val="24"/>
          <w:lang w:bidi="ar-AE"/>
        </w:rPr>
        <w:t>30</w:t>
      </w:r>
      <w:r w:rsidRPr="006E68DD">
        <w:rPr>
          <w:rFonts w:asciiTheme="majorBidi" w:hAnsiTheme="majorBidi" w:cstheme="majorBidi"/>
          <w:color w:val="4F81BD" w:themeColor="accent1"/>
          <w:sz w:val="24"/>
          <w:szCs w:val="24"/>
          <w:lang w:bidi="ar-AE"/>
        </w:rPr>
        <w:t xml:space="preserve">,000 / </w:t>
      </w:r>
      <w:r>
        <w:rPr>
          <w:rFonts w:asciiTheme="majorBidi" w:hAnsiTheme="majorBidi" w:cstheme="majorBidi"/>
          <w:color w:val="4F81BD" w:themeColor="accent1"/>
          <w:sz w:val="24"/>
          <w:szCs w:val="24"/>
          <w:lang w:bidi="ar-AE"/>
        </w:rPr>
        <w:t>6</w:t>
      </w:r>
      <w:r w:rsidRPr="006E68DD">
        <w:rPr>
          <w:rFonts w:asciiTheme="majorBidi" w:hAnsiTheme="majorBidi" w:cstheme="majorBidi"/>
          <w:color w:val="4F81BD" w:themeColor="accent1"/>
          <w:sz w:val="24"/>
          <w:szCs w:val="24"/>
          <w:lang w:bidi="ar-AE"/>
        </w:rPr>
        <w:t xml:space="preserve"> = </w:t>
      </w:r>
      <w:r>
        <w:rPr>
          <w:rFonts w:asciiTheme="majorBidi" w:hAnsiTheme="majorBidi" w:cstheme="majorBidi"/>
          <w:color w:val="4F81BD" w:themeColor="accent1"/>
          <w:sz w:val="24"/>
          <w:szCs w:val="24"/>
          <w:lang w:bidi="ar-AE"/>
        </w:rPr>
        <w:t>5</w:t>
      </w:r>
      <w:r w:rsidRPr="006E68DD">
        <w:rPr>
          <w:rFonts w:asciiTheme="majorBidi" w:hAnsiTheme="majorBidi" w:cstheme="majorBidi"/>
          <w:color w:val="4F81BD" w:themeColor="accent1"/>
          <w:sz w:val="24"/>
          <w:szCs w:val="24"/>
          <w:lang w:bidi="ar-AE"/>
        </w:rPr>
        <w:t>,</w:t>
      </w:r>
      <w:r>
        <w:rPr>
          <w:rFonts w:asciiTheme="majorBidi" w:hAnsiTheme="majorBidi" w:cstheme="majorBidi"/>
          <w:color w:val="4F81BD" w:themeColor="accent1"/>
          <w:sz w:val="24"/>
          <w:szCs w:val="24"/>
          <w:lang w:bidi="ar-AE"/>
        </w:rPr>
        <w:t>0</w:t>
      </w:r>
      <w:r w:rsidRPr="006E68DD">
        <w:rPr>
          <w:rFonts w:asciiTheme="majorBidi" w:hAnsiTheme="majorBidi" w:cstheme="majorBidi"/>
          <w:color w:val="4F81BD" w:themeColor="accent1"/>
          <w:sz w:val="24"/>
          <w:szCs w:val="24"/>
          <w:lang w:bidi="ar-AE"/>
        </w:rPr>
        <w:t xml:space="preserve">00 </w:t>
      </w:r>
      <w:r>
        <w:rPr>
          <w:rFonts w:asciiTheme="majorBidi" w:hAnsiTheme="majorBidi" w:cstheme="majorBidi"/>
          <w:color w:val="4F81BD" w:themeColor="accent1"/>
          <w:sz w:val="24"/>
          <w:szCs w:val="24"/>
          <w:lang w:bidi="ar-AE"/>
        </w:rPr>
        <w:t xml:space="preserve">$ </w:t>
      </w:r>
    </w:p>
    <w:p w:rsidR="00A969D2" w:rsidRDefault="00A969D2" w:rsidP="00FA4A21">
      <w:pPr>
        <w:spacing w:line="360" w:lineRule="auto"/>
        <w:ind w:left="720" w:hanging="720"/>
        <w:rPr>
          <w:rFonts w:asciiTheme="majorBidi" w:hAnsiTheme="majorBidi" w:cstheme="majorBidi"/>
          <w:color w:val="4F81BD" w:themeColor="accent1"/>
          <w:sz w:val="24"/>
          <w:szCs w:val="24"/>
          <w:lang w:bidi="ar-AE"/>
        </w:rPr>
      </w:pPr>
      <w:r w:rsidRPr="00A969D2">
        <w:rPr>
          <w:rFonts w:asciiTheme="majorBidi" w:hAnsiTheme="majorBidi" w:cstheme="majorBidi"/>
          <w:color w:val="4F81BD" w:themeColor="accent1"/>
          <w:sz w:val="24"/>
          <w:szCs w:val="24"/>
          <w:lang w:bidi="ar-AE"/>
        </w:rPr>
        <w:t>Book Value = Cost – Accumulated Depreciation</w:t>
      </w:r>
    </w:p>
    <w:p w:rsidR="00A969D2" w:rsidRDefault="00A969D2" w:rsidP="00FA4A21">
      <w:pPr>
        <w:spacing w:line="360" w:lineRule="auto"/>
        <w:ind w:left="720" w:hanging="720"/>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36000 * 33.33% = 11998.8</w:t>
      </w:r>
    </w:p>
    <w:p w:rsidR="00A969D2" w:rsidRDefault="00A969D2" w:rsidP="00FA4A21">
      <w:pPr>
        <w:spacing w:line="360" w:lineRule="auto"/>
        <w:ind w:left="720" w:hanging="720"/>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(24,001.2)= 36000-11998.8</w:t>
      </w:r>
    </w:p>
    <w:tbl>
      <w:tblPr>
        <w:tblStyle w:val="a6"/>
        <w:tblW w:w="0" w:type="auto"/>
        <w:tblInd w:w="720" w:type="dxa"/>
        <w:tblLook w:val="04A0" w:firstRow="1" w:lastRow="0" w:firstColumn="1" w:lastColumn="0" w:noHBand="0" w:noVBand="1"/>
      </w:tblPr>
      <w:tblGrid>
        <w:gridCol w:w="1615"/>
        <w:gridCol w:w="902"/>
        <w:gridCol w:w="1336"/>
        <w:gridCol w:w="1452"/>
        <w:gridCol w:w="1800"/>
      </w:tblGrid>
      <w:tr w:rsidR="00ED28EF" w:rsidTr="00ED28EF">
        <w:tc>
          <w:tcPr>
            <w:tcW w:w="1615"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Beginning Book value</w:t>
            </w:r>
          </w:p>
        </w:tc>
        <w:tc>
          <w:tcPr>
            <w:tcW w:w="90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rate</w:t>
            </w:r>
          </w:p>
        </w:tc>
        <w:tc>
          <w:tcPr>
            <w:tcW w:w="1336"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 xml:space="preserve">Annual deprecation </w:t>
            </w:r>
          </w:p>
        </w:tc>
        <w:tc>
          <w:tcPr>
            <w:tcW w:w="1452" w:type="dxa"/>
          </w:tcPr>
          <w:p w:rsidR="00ED28EF" w:rsidRDefault="00D96510" w:rsidP="00D96510">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Accumulate</w:t>
            </w:r>
          </w:p>
        </w:tc>
        <w:tc>
          <w:tcPr>
            <w:tcW w:w="1800"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 xml:space="preserve">Book value </w:t>
            </w:r>
          </w:p>
        </w:tc>
      </w:tr>
      <w:tr w:rsidR="00ED28EF" w:rsidTr="00ED28EF">
        <w:tc>
          <w:tcPr>
            <w:tcW w:w="1615"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36000</w:t>
            </w:r>
          </w:p>
        </w:tc>
        <w:tc>
          <w:tcPr>
            <w:tcW w:w="90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33.33</w:t>
            </w:r>
          </w:p>
        </w:tc>
        <w:tc>
          <w:tcPr>
            <w:tcW w:w="1336"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11998.8</w:t>
            </w:r>
          </w:p>
        </w:tc>
        <w:tc>
          <w:tcPr>
            <w:tcW w:w="145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11998.8</w:t>
            </w:r>
          </w:p>
        </w:tc>
        <w:tc>
          <w:tcPr>
            <w:tcW w:w="1800"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24001.2</w:t>
            </w:r>
          </w:p>
        </w:tc>
      </w:tr>
      <w:tr w:rsidR="00ED28EF" w:rsidTr="00ED28EF">
        <w:tc>
          <w:tcPr>
            <w:tcW w:w="1615"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24001.2</w:t>
            </w:r>
          </w:p>
        </w:tc>
        <w:tc>
          <w:tcPr>
            <w:tcW w:w="90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33.33</w:t>
            </w:r>
          </w:p>
        </w:tc>
        <w:tc>
          <w:tcPr>
            <w:tcW w:w="1336"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7999.5</w:t>
            </w:r>
          </w:p>
        </w:tc>
        <w:tc>
          <w:tcPr>
            <w:tcW w:w="145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19998.39</w:t>
            </w:r>
          </w:p>
        </w:tc>
        <w:tc>
          <w:tcPr>
            <w:tcW w:w="1800"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16001.7</w:t>
            </w:r>
          </w:p>
        </w:tc>
      </w:tr>
      <w:tr w:rsidR="00ED28EF" w:rsidTr="00ED28EF">
        <w:tc>
          <w:tcPr>
            <w:tcW w:w="1615"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16001.7</w:t>
            </w:r>
          </w:p>
        </w:tc>
        <w:tc>
          <w:tcPr>
            <w:tcW w:w="90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33.33</w:t>
            </w:r>
          </w:p>
        </w:tc>
        <w:tc>
          <w:tcPr>
            <w:tcW w:w="1336"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5333.36</w:t>
            </w:r>
          </w:p>
        </w:tc>
        <w:tc>
          <w:tcPr>
            <w:tcW w:w="1452" w:type="dxa"/>
          </w:tcPr>
          <w:p w:rsidR="00ED28EF" w:rsidRDefault="00ED28EF"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25331.75</w:t>
            </w:r>
          </w:p>
        </w:tc>
        <w:tc>
          <w:tcPr>
            <w:tcW w:w="1800" w:type="dxa"/>
          </w:tcPr>
          <w:p w:rsidR="00ED28EF" w:rsidRDefault="00D96510"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10668.34</w:t>
            </w:r>
          </w:p>
        </w:tc>
      </w:tr>
      <w:tr w:rsidR="00D96510" w:rsidTr="00ED28EF">
        <w:tc>
          <w:tcPr>
            <w:tcW w:w="1615" w:type="dxa"/>
          </w:tcPr>
          <w:p w:rsidR="00D96510" w:rsidRDefault="00D96510"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10668.34</w:t>
            </w:r>
          </w:p>
        </w:tc>
        <w:tc>
          <w:tcPr>
            <w:tcW w:w="902" w:type="dxa"/>
          </w:tcPr>
          <w:p w:rsidR="00D96510" w:rsidRDefault="00D96510"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33.33</w:t>
            </w:r>
          </w:p>
        </w:tc>
        <w:tc>
          <w:tcPr>
            <w:tcW w:w="1336" w:type="dxa"/>
          </w:tcPr>
          <w:p w:rsidR="00D96510" w:rsidRDefault="00D96510"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3555.7</w:t>
            </w:r>
          </w:p>
        </w:tc>
        <w:tc>
          <w:tcPr>
            <w:tcW w:w="1452" w:type="dxa"/>
          </w:tcPr>
          <w:p w:rsidR="00D96510" w:rsidRDefault="00D96510"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28886.75</w:t>
            </w:r>
          </w:p>
        </w:tc>
        <w:tc>
          <w:tcPr>
            <w:tcW w:w="1800" w:type="dxa"/>
          </w:tcPr>
          <w:p w:rsidR="00D96510" w:rsidRDefault="00D96510" w:rsidP="00FA4A21">
            <w:pPr>
              <w:spacing w:line="360" w:lineRule="auto"/>
              <w:rPr>
                <w:rFonts w:asciiTheme="majorBidi" w:hAnsiTheme="majorBidi" w:cstheme="majorBidi"/>
                <w:color w:val="4F81BD" w:themeColor="accent1"/>
                <w:sz w:val="24"/>
                <w:szCs w:val="24"/>
                <w:lang w:bidi="ar-AE"/>
              </w:rPr>
            </w:pPr>
            <w:r>
              <w:rPr>
                <w:rFonts w:asciiTheme="majorBidi" w:hAnsiTheme="majorBidi" w:cstheme="majorBidi"/>
                <w:color w:val="4F81BD" w:themeColor="accent1"/>
                <w:sz w:val="24"/>
                <w:szCs w:val="24"/>
                <w:lang w:bidi="ar-AE"/>
              </w:rPr>
              <w:t>7112.64</w:t>
            </w:r>
          </w:p>
        </w:tc>
      </w:tr>
    </w:tbl>
    <w:p w:rsidR="00ED28EF" w:rsidRDefault="00ED28EF" w:rsidP="00FA4A21">
      <w:pPr>
        <w:spacing w:line="360" w:lineRule="auto"/>
        <w:ind w:left="720" w:hanging="720"/>
        <w:rPr>
          <w:rFonts w:asciiTheme="majorBidi" w:hAnsiTheme="majorBidi" w:cstheme="majorBidi"/>
          <w:color w:val="4F81BD" w:themeColor="accent1"/>
          <w:sz w:val="24"/>
          <w:szCs w:val="24"/>
          <w:lang w:bidi="ar-AE"/>
        </w:rPr>
      </w:pPr>
    </w:p>
    <w:p w:rsidR="00FA4A21" w:rsidRDefault="00FA4A21" w:rsidP="00FA4A21">
      <w:pPr>
        <w:spacing w:line="360" w:lineRule="auto"/>
        <w:ind w:left="720" w:hanging="720"/>
        <w:rPr>
          <w:rFonts w:ascii="Helvetica" w:hAnsi="Helvetica" w:cs="Helvetica"/>
          <w:color w:val="000000"/>
          <w:sz w:val="20"/>
          <w:shd w:val="clear" w:color="auto" w:fill="FFFFFF"/>
        </w:rPr>
      </w:pPr>
    </w:p>
    <w:p w:rsidR="00666146" w:rsidRDefault="00666146" w:rsidP="00666146">
      <w:pPr>
        <w:spacing w:line="360" w:lineRule="auto"/>
        <w:ind w:left="720" w:hanging="720"/>
        <w:rPr>
          <w:rFonts w:ascii="Verdana" w:hAnsi="Verdana"/>
          <w:color w:val="494949"/>
          <w:sz w:val="18"/>
          <w:szCs w:val="18"/>
        </w:rPr>
      </w:pPr>
      <w:r>
        <w:rPr>
          <w:rFonts w:ascii="Verdana" w:hAnsi="Verdana"/>
          <w:color w:val="494949"/>
          <w:sz w:val="18"/>
          <w:szCs w:val="18"/>
          <w:shd w:val="clear" w:color="auto" w:fill="FFFFFF"/>
        </w:rPr>
        <w:t>Straight-line Depreciation Rate = 1 ÷ 6 = 0.166 = 16.66%</w:t>
      </w:r>
    </w:p>
    <w:p w:rsidR="00666146" w:rsidRDefault="00666146" w:rsidP="00666146">
      <w:pPr>
        <w:spacing w:line="360" w:lineRule="auto"/>
        <w:ind w:left="720" w:hanging="720"/>
        <w:rPr>
          <w:rFonts w:ascii="Verdana" w:hAnsi="Verdana"/>
          <w:color w:val="494949"/>
          <w:sz w:val="18"/>
          <w:szCs w:val="18"/>
        </w:rPr>
      </w:pPr>
      <w:r>
        <w:rPr>
          <w:rFonts w:ascii="Verdana" w:hAnsi="Verdana"/>
          <w:color w:val="494949"/>
          <w:sz w:val="18"/>
          <w:szCs w:val="18"/>
          <w:shd w:val="clear" w:color="auto" w:fill="FFFFFF"/>
        </w:rPr>
        <w:t>Declining Balance Rate = 2 × 16.66% = 33.33%</w:t>
      </w:r>
    </w:p>
    <w:p w:rsidR="00FA4A21" w:rsidRDefault="00666146" w:rsidP="00666146">
      <w:pPr>
        <w:spacing w:line="360" w:lineRule="auto"/>
        <w:ind w:left="720" w:hanging="720"/>
        <w:rPr>
          <w:rFonts w:ascii="Helvetica" w:hAnsi="Helvetica" w:cs="Helvetica"/>
          <w:color w:val="000000"/>
          <w:sz w:val="20"/>
          <w:shd w:val="clear" w:color="auto" w:fill="FFFFFF"/>
        </w:rPr>
      </w:pPr>
      <w:r>
        <w:rPr>
          <w:rFonts w:ascii="Verdana" w:hAnsi="Verdana"/>
          <w:color w:val="494949"/>
          <w:sz w:val="18"/>
          <w:szCs w:val="18"/>
          <w:shd w:val="clear" w:color="auto" w:fill="FFFFFF"/>
        </w:rPr>
        <w:t>Depreciation = 33.33% × $20,000 = $8,000</w:t>
      </w:r>
    </w:p>
    <w:p w:rsidR="00FA4A21" w:rsidRDefault="00FA4A21" w:rsidP="00FA4A21">
      <w:pPr>
        <w:spacing w:line="360" w:lineRule="auto"/>
        <w:ind w:left="720" w:hanging="720"/>
        <w:rPr>
          <w:rFonts w:asciiTheme="majorBidi" w:hAnsiTheme="majorBidi" w:cstheme="majorBidi"/>
          <w:color w:val="4F81BD" w:themeColor="accent1"/>
          <w:sz w:val="24"/>
          <w:szCs w:val="24"/>
          <w:lang w:bidi="ar-AE"/>
        </w:rPr>
      </w:pPr>
      <w:r>
        <w:rPr>
          <w:rFonts w:ascii="Helvetica" w:hAnsi="Helvetica" w:cs="Helvetica"/>
          <w:color w:val="000000"/>
          <w:sz w:val="20"/>
          <w:shd w:val="clear" w:color="auto" w:fill="FFFFFF"/>
        </w:rPr>
        <w:t>Book Value at Beginning of Year: $36,000 * Declining Balance Rate: 27.77% = Annual Depreciation Expense: $9,997 Book Value: $36,000 - $9,997 = $26,003 at 2011</w:t>
      </w:r>
      <w:r>
        <w:rPr>
          <w:rStyle w:val="apple-converted-space"/>
          <w:rFonts w:ascii="Helvetica" w:hAnsi="Helvetica" w:cs="Helvetica"/>
          <w:color w:val="000000"/>
          <w:sz w:val="20"/>
          <w:shd w:val="clear" w:color="auto" w:fill="FFFFFF"/>
        </w:rPr>
        <w:t> </w:t>
      </w:r>
    </w:p>
    <w:p w:rsidR="00FA4A21" w:rsidRDefault="00FA4A21" w:rsidP="00FA4A21">
      <w:pPr>
        <w:rPr>
          <w:rFonts w:asciiTheme="majorBidi" w:hAnsiTheme="majorBidi" w:cstheme="majorBidi"/>
          <w:color w:val="4F81BD" w:themeColor="accent1"/>
          <w:sz w:val="24"/>
          <w:szCs w:val="24"/>
        </w:rPr>
      </w:pPr>
    </w:p>
    <w:p w:rsidR="00FA4A21" w:rsidRDefault="00FA4A21" w:rsidP="00FA4A21"/>
    <w:p w:rsidR="00A969D2" w:rsidRDefault="00A969D2" w:rsidP="00FA4A21"/>
    <w:p w:rsidR="00A969D2" w:rsidRDefault="00A969D2" w:rsidP="00FA4A21"/>
    <w:p w:rsidR="00A969D2" w:rsidRDefault="00A969D2" w:rsidP="00FA4A21"/>
    <w:sectPr w:rsidR="00A969D2" w:rsidSect="00BC76A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155" w:rsidRDefault="005F4155" w:rsidP="00A86E96">
      <w:r>
        <w:separator/>
      </w:r>
    </w:p>
  </w:endnote>
  <w:endnote w:type="continuationSeparator" w:id="0">
    <w:p w:rsidR="005F4155" w:rsidRDefault="005F4155" w:rsidP="00A8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74499"/>
      <w:docPartObj>
        <w:docPartGallery w:val="Page Numbers (Bottom of Page)"/>
        <w:docPartUnique/>
      </w:docPartObj>
    </w:sdtPr>
    <w:sdtEndPr/>
    <w:sdtContent>
      <w:p w:rsidR="005F4155" w:rsidRDefault="005F4155">
        <w:pPr>
          <w:pStyle w:val="a5"/>
          <w:jc w:val="right"/>
        </w:pPr>
        <w:r>
          <w:fldChar w:fldCharType="begin"/>
        </w:r>
        <w:r>
          <w:instrText xml:space="preserve"> PAGE   \* MERGEFORMAT </w:instrText>
        </w:r>
        <w:r>
          <w:fldChar w:fldCharType="separate"/>
        </w:r>
        <w:r w:rsidR="009743A3">
          <w:rPr>
            <w:noProof/>
          </w:rPr>
          <w:t>19</w:t>
        </w:r>
        <w:r>
          <w:rPr>
            <w:noProof/>
          </w:rPr>
          <w:fldChar w:fldCharType="end"/>
        </w:r>
      </w:p>
    </w:sdtContent>
  </w:sdt>
  <w:p w:rsidR="005F4155" w:rsidRDefault="005F41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155" w:rsidRDefault="005F4155" w:rsidP="00A86E96">
      <w:r>
        <w:separator/>
      </w:r>
    </w:p>
  </w:footnote>
  <w:footnote w:type="continuationSeparator" w:id="0">
    <w:p w:rsidR="005F4155" w:rsidRDefault="005F4155" w:rsidP="00A86E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96"/>
    <w:rsid w:val="000A0AFD"/>
    <w:rsid w:val="000F70FA"/>
    <w:rsid w:val="001370F1"/>
    <w:rsid w:val="00156ADC"/>
    <w:rsid w:val="001D0942"/>
    <w:rsid w:val="001E4D73"/>
    <w:rsid w:val="002A70B1"/>
    <w:rsid w:val="002B2AC4"/>
    <w:rsid w:val="002E5B55"/>
    <w:rsid w:val="00362BC2"/>
    <w:rsid w:val="003A6F51"/>
    <w:rsid w:val="003C7280"/>
    <w:rsid w:val="004022F0"/>
    <w:rsid w:val="004416D6"/>
    <w:rsid w:val="004F3A95"/>
    <w:rsid w:val="0050672F"/>
    <w:rsid w:val="005400A1"/>
    <w:rsid w:val="005748D1"/>
    <w:rsid w:val="005950E8"/>
    <w:rsid w:val="005E41D0"/>
    <w:rsid w:val="005F4155"/>
    <w:rsid w:val="00630279"/>
    <w:rsid w:val="00666146"/>
    <w:rsid w:val="006E68DD"/>
    <w:rsid w:val="006F4A61"/>
    <w:rsid w:val="007408DE"/>
    <w:rsid w:val="0075057D"/>
    <w:rsid w:val="0078479D"/>
    <w:rsid w:val="007D7340"/>
    <w:rsid w:val="008008ED"/>
    <w:rsid w:val="00824757"/>
    <w:rsid w:val="0088046B"/>
    <w:rsid w:val="008B1A3E"/>
    <w:rsid w:val="00952D3B"/>
    <w:rsid w:val="00962307"/>
    <w:rsid w:val="009743A3"/>
    <w:rsid w:val="00A16619"/>
    <w:rsid w:val="00A3677C"/>
    <w:rsid w:val="00A36E1C"/>
    <w:rsid w:val="00A64D23"/>
    <w:rsid w:val="00A86E96"/>
    <w:rsid w:val="00A969D2"/>
    <w:rsid w:val="00AB3AEC"/>
    <w:rsid w:val="00AB7BF5"/>
    <w:rsid w:val="00AD4078"/>
    <w:rsid w:val="00B323B9"/>
    <w:rsid w:val="00BA1396"/>
    <w:rsid w:val="00BC76A0"/>
    <w:rsid w:val="00C82E3D"/>
    <w:rsid w:val="00C86ABB"/>
    <w:rsid w:val="00CA1CFF"/>
    <w:rsid w:val="00CC31BA"/>
    <w:rsid w:val="00CD176D"/>
    <w:rsid w:val="00D06A6B"/>
    <w:rsid w:val="00D75865"/>
    <w:rsid w:val="00D96510"/>
    <w:rsid w:val="00DD3F73"/>
    <w:rsid w:val="00DE4EF5"/>
    <w:rsid w:val="00E72AF4"/>
    <w:rsid w:val="00E8461F"/>
    <w:rsid w:val="00E87A05"/>
    <w:rsid w:val="00EC67EA"/>
    <w:rsid w:val="00ED28EF"/>
    <w:rsid w:val="00F64CB2"/>
    <w:rsid w:val="00F703BC"/>
    <w:rsid w:val="00F718F8"/>
    <w:rsid w:val="00F94256"/>
    <w:rsid w:val="00FA4A21"/>
    <w:rsid w:val="00FC65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
  <w:smartTagType w:namespaceuri="urn:schemas-microsoft-com:office:smarttags" w:name="PlaceName"/>
  <w:smartTagType w:namespaceuri="urn:schemas-microsoft-com:office:smarttags" w:name="stockticker"/>
  <w:shapeDefaults>
    <o:shapedefaults v:ext="edit" spidmax="1027"/>
    <o:shapelayout v:ext="edit">
      <o:idmap v:ext="edit" data="1"/>
    </o:shapelayout>
  </w:shapeDefaults>
  <w:decimalSymbol w:val="."/>
  <w:listSeparator w:val=","/>
  <w15:docId w15:val="{A6E5D665-9B12-46CB-95D4-1360F9A4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E96"/>
    <w:pPr>
      <w:spacing w:after="0" w:line="240" w:lineRule="auto"/>
    </w:pPr>
    <w:rPr>
      <w:rFonts w:ascii="Arial" w:eastAsia="Times New Roman" w:hAnsi="Arial" w:cs="Times New Roman"/>
      <w:szCs w:val="20"/>
    </w:rPr>
  </w:style>
  <w:style w:type="paragraph" w:styleId="5">
    <w:name w:val="heading 5"/>
    <w:basedOn w:val="a"/>
    <w:next w:val="a"/>
    <w:link w:val="5Char"/>
    <w:qFormat/>
    <w:rsid w:val="00A86E96"/>
    <w:pPr>
      <w:keepNext/>
      <w:tabs>
        <w:tab w:val="left" w:pos="540"/>
        <w:tab w:val="left" w:pos="1260"/>
        <w:tab w:val="left" w:pos="1620"/>
        <w:tab w:val="left" w:pos="2520"/>
        <w:tab w:val="left" w:pos="2880"/>
        <w:tab w:val="left" w:pos="3870"/>
        <w:tab w:val="left" w:pos="4230"/>
        <w:tab w:val="left" w:pos="5130"/>
        <w:tab w:val="left" w:pos="5490"/>
        <w:tab w:val="left" w:pos="6660"/>
        <w:tab w:val="left" w:pos="7110"/>
        <w:tab w:val="left" w:pos="8100"/>
        <w:tab w:val="left" w:pos="8460"/>
        <w:tab w:val="left" w:pos="9360"/>
      </w:tabs>
      <w:spacing w:after="120"/>
      <w:outlineLvl w:val="4"/>
    </w:pPr>
    <w:rPr>
      <w:b/>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C-Foils">
    <w:name w:val="MC-Foils"/>
    <w:basedOn w:val="a"/>
    <w:rsid w:val="00A86E96"/>
    <w:pPr>
      <w:ind w:left="1080" w:hanging="360"/>
      <w:jc w:val="both"/>
    </w:pPr>
    <w:rPr>
      <w:rFonts w:cs="Arial"/>
      <w:szCs w:val="22"/>
    </w:rPr>
  </w:style>
  <w:style w:type="paragraph" w:styleId="a3">
    <w:name w:val="Body Text"/>
    <w:basedOn w:val="a"/>
    <w:link w:val="Char"/>
    <w:rsid w:val="00A86E96"/>
    <w:pPr>
      <w:widowControl w:val="0"/>
      <w:tabs>
        <w:tab w:val="decimal" w:pos="360"/>
        <w:tab w:val="left" w:pos="720"/>
        <w:tab w:val="left" w:pos="1080"/>
      </w:tabs>
      <w:jc w:val="both"/>
    </w:pPr>
  </w:style>
  <w:style w:type="character" w:customStyle="1" w:styleId="Char">
    <w:name w:val="نص أساسي Char"/>
    <w:basedOn w:val="a0"/>
    <w:link w:val="a3"/>
    <w:rsid w:val="00A86E96"/>
    <w:rPr>
      <w:rFonts w:ascii="Arial" w:eastAsia="Times New Roman" w:hAnsi="Arial" w:cs="Times New Roman"/>
      <w:szCs w:val="20"/>
    </w:rPr>
  </w:style>
  <w:style w:type="character" w:customStyle="1" w:styleId="5Char">
    <w:name w:val="عنوان 5 Char"/>
    <w:basedOn w:val="a0"/>
    <w:link w:val="5"/>
    <w:rsid w:val="00A86E96"/>
    <w:rPr>
      <w:rFonts w:ascii="Arial" w:eastAsia="Times New Roman" w:hAnsi="Arial" w:cs="Times New Roman"/>
      <w:b/>
      <w:snapToGrid w:val="0"/>
      <w:szCs w:val="20"/>
    </w:rPr>
  </w:style>
  <w:style w:type="paragraph" w:styleId="a4">
    <w:name w:val="header"/>
    <w:basedOn w:val="a"/>
    <w:link w:val="Char0"/>
    <w:uiPriority w:val="99"/>
    <w:semiHidden/>
    <w:unhideWhenUsed/>
    <w:rsid w:val="00A86E96"/>
    <w:pPr>
      <w:tabs>
        <w:tab w:val="center" w:pos="4680"/>
        <w:tab w:val="right" w:pos="9360"/>
      </w:tabs>
    </w:pPr>
  </w:style>
  <w:style w:type="character" w:customStyle="1" w:styleId="Char0">
    <w:name w:val="رأس الصفحة Char"/>
    <w:basedOn w:val="a0"/>
    <w:link w:val="a4"/>
    <w:uiPriority w:val="99"/>
    <w:semiHidden/>
    <w:rsid w:val="00A86E96"/>
    <w:rPr>
      <w:rFonts w:ascii="Arial" w:eastAsia="Times New Roman" w:hAnsi="Arial" w:cs="Times New Roman"/>
      <w:szCs w:val="20"/>
    </w:rPr>
  </w:style>
  <w:style w:type="paragraph" w:styleId="a5">
    <w:name w:val="footer"/>
    <w:basedOn w:val="a"/>
    <w:link w:val="Char1"/>
    <w:uiPriority w:val="99"/>
    <w:unhideWhenUsed/>
    <w:rsid w:val="00A86E96"/>
    <w:pPr>
      <w:tabs>
        <w:tab w:val="center" w:pos="4680"/>
        <w:tab w:val="right" w:pos="9360"/>
      </w:tabs>
    </w:pPr>
  </w:style>
  <w:style w:type="character" w:customStyle="1" w:styleId="Char1">
    <w:name w:val="تذييل الصفحة Char"/>
    <w:basedOn w:val="a0"/>
    <w:link w:val="a5"/>
    <w:uiPriority w:val="99"/>
    <w:rsid w:val="00A86E96"/>
    <w:rPr>
      <w:rFonts w:ascii="Arial" w:eastAsia="Times New Roman" w:hAnsi="Arial" w:cs="Times New Roman"/>
      <w:szCs w:val="20"/>
    </w:rPr>
  </w:style>
  <w:style w:type="character" w:customStyle="1" w:styleId="hps">
    <w:name w:val="hps"/>
    <w:basedOn w:val="a0"/>
    <w:rsid w:val="000F70FA"/>
  </w:style>
  <w:style w:type="character" w:customStyle="1" w:styleId="apple-converted-space">
    <w:name w:val="apple-converted-space"/>
    <w:basedOn w:val="a0"/>
    <w:rsid w:val="005E41D0"/>
  </w:style>
  <w:style w:type="table" w:styleId="a6">
    <w:name w:val="Table Grid"/>
    <w:basedOn w:val="a1"/>
    <w:uiPriority w:val="59"/>
    <w:rsid w:val="00ED2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3A6F51"/>
    <w:pPr>
      <w:spacing w:before="100" w:beforeAutospacing="1" w:after="100" w:afterAutospacing="1"/>
    </w:pPr>
    <w:rPr>
      <w:rFonts w:ascii="Times New Roman" w:hAnsi="Times New Roman"/>
      <w:sz w:val="24"/>
      <w:szCs w:val="24"/>
    </w:rPr>
  </w:style>
  <w:style w:type="character" w:styleId="Hyperlink">
    <w:name w:val="Hyperlink"/>
    <w:basedOn w:val="a0"/>
    <w:uiPriority w:val="99"/>
    <w:semiHidden/>
    <w:unhideWhenUsed/>
    <w:rsid w:val="003A6F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42303">
      <w:bodyDiv w:val="1"/>
      <w:marLeft w:val="0"/>
      <w:marRight w:val="0"/>
      <w:marTop w:val="0"/>
      <w:marBottom w:val="0"/>
      <w:divBdr>
        <w:top w:val="none" w:sz="0" w:space="0" w:color="auto"/>
        <w:left w:val="none" w:sz="0" w:space="0" w:color="auto"/>
        <w:bottom w:val="none" w:sz="0" w:space="0" w:color="auto"/>
        <w:right w:val="none" w:sz="0" w:space="0" w:color="auto"/>
      </w:divBdr>
      <w:divsChild>
        <w:div w:id="1921403436">
          <w:marLeft w:val="0"/>
          <w:marRight w:val="0"/>
          <w:marTop w:val="0"/>
          <w:marBottom w:val="0"/>
          <w:divBdr>
            <w:top w:val="none" w:sz="0" w:space="0" w:color="auto"/>
            <w:left w:val="none" w:sz="0" w:space="0" w:color="auto"/>
            <w:bottom w:val="none" w:sz="0" w:space="0" w:color="auto"/>
            <w:right w:val="none" w:sz="0" w:space="0" w:color="auto"/>
          </w:divBdr>
          <w:divsChild>
            <w:div w:id="1581868446">
              <w:marLeft w:val="0"/>
              <w:marRight w:val="0"/>
              <w:marTop w:val="0"/>
              <w:marBottom w:val="0"/>
              <w:divBdr>
                <w:top w:val="none" w:sz="0" w:space="0" w:color="auto"/>
                <w:left w:val="none" w:sz="0" w:space="0" w:color="auto"/>
                <w:bottom w:val="none" w:sz="0" w:space="0" w:color="auto"/>
                <w:right w:val="none" w:sz="0" w:space="0" w:color="auto"/>
              </w:divBdr>
              <w:divsChild>
                <w:div w:id="1158184644">
                  <w:marLeft w:val="0"/>
                  <w:marRight w:val="0"/>
                  <w:marTop w:val="0"/>
                  <w:marBottom w:val="0"/>
                  <w:divBdr>
                    <w:top w:val="none" w:sz="0" w:space="0" w:color="auto"/>
                    <w:left w:val="none" w:sz="0" w:space="0" w:color="auto"/>
                    <w:bottom w:val="none" w:sz="0" w:space="0" w:color="auto"/>
                    <w:right w:val="none" w:sz="0" w:space="0" w:color="auto"/>
                  </w:divBdr>
                  <w:divsChild>
                    <w:div w:id="1589733495">
                      <w:marLeft w:val="0"/>
                      <w:marRight w:val="0"/>
                      <w:marTop w:val="0"/>
                      <w:marBottom w:val="0"/>
                      <w:divBdr>
                        <w:top w:val="none" w:sz="0" w:space="0" w:color="auto"/>
                        <w:left w:val="none" w:sz="0" w:space="0" w:color="auto"/>
                        <w:bottom w:val="none" w:sz="0" w:space="0" w:color="auto"/>
                        <w:right w:val="none" w:sz="0" w:space="0" w:color="auto"/>
                      </w:divBdr>
                      <w:divsChild>
                        <w:div w:id="1920216466">
                          <w:marLeft w:val="0"/>
                          <w:marRight w:val="0"/>
                          <w:marTop w:val="0"/>
                          <w:marBottom w:val="0"/>
                          <w:divBdr>
                            <w:top w:val="none" w:sz="0" w:space="0" w:color="auto"/>
                            <w:left w:val="none" w:sz="0" w:space="0" w:color="auto"/>
                            <w:bottom w:val="none" w:sz="0" w:space="0" w:color="auto"/>
                            <w:right w:val="none" w:sz="0" w:space="0" w:color="auto"/>
                          </w:divBdr>
                          <w:divsChild>
                            <w:div w:id="1405106790">
                              <w:marLeft w:val="0"/>
                              <w:marRight w:val="0"/>
                              <w:marTop w:val="0"/>
                              <w:marBottom w:val="0"/>
                              <w:divBdr>
                                <w:top w:val="none" w:sz="0" w:space="0" w:color="auto"/>
                                <w:left w:val="none" w:sz="0" w:space="0" w:color="auto"/>
                                <w:bottom w:val="none" w:sz="0" w:space="0" w:color="auto"/>
                                <w:right w:val="none" w:sz="0" w:space="0" w:color="auto"/>
                              </w:divBdr>
                              <w:divsChild>
                                <w:div w:id="1129323307">
                                  <w:marLeft w:val="0"/>
                                  <w:marRight w:val="0"/>
                                  <w:marTop w:val="0"/>
                                  <w:marBottom w:val="0"/>
                                  <w:divBdr>
                                    <w:top w:val="none" w:sz="0" w:space="0" w:color="auto"/>
                                    <w:left w:val="none" w:sz="0" w:space="0" w:color="auto"/>
                                    <w:bottom w:val="none" w:sz="0" w:space="0" w:color="auto"/>
                                    <w:right w:val="none" w:sz="0" w:space="0" w:color="auto"/>
                                  </w:divBdr>
                                  <w:divsChild>
                                    <w:div w:id="1996565892">
                                      <w:marLeft w:val="0"/>
                                      <w:marRight w:val="60"/>
                                      <w:marTop w:val="0"/>
                                      <w:marBottom w:val="0"/>
                                      <w:divBdr>
                                        <w:top w:val="none" w:sz="0" w:space="0" w:color="auto"/>
                                        <w:left w:val="none" w:sz="0" w:space="0" w:color="auto"/>
                                        <w:bottom w:val="none" w:sz="0" w:space="0" w:color="auto"/>
                                        <w:right w:val="none" w:sz="0" w:space="0" w:color="auto"/>
                                      </w:divBdr>
                                      <w:divsChild>
                                        <w:div w:id="2042899152">
                                          <w:marLeft w:val="0"/>
                                          <w:marRight w:val="0"/>
                                          <w:marTop w:val="0"/>
                                          <w:marBottom w:val="0"/>
                                          <w:divBdr>
                                            <w:top w:val="none" w:sz="0" w:space="0" w:color="auto"/>
                                            <w:left w:val="none" w:sz="0" w:space="0" w:color="auto"/>
                                            <w:bottom w:val="none" w:sz="0" w:space="0" w:color="auto"/>
                                            <w:right w:val="none" w:sz="0" w:space="0" w:color="auto"/>
                                          </w:divBdr>
                                          <w:divsChild>
                                            <w:div w:id="1878199050">
                                              <w:marLeft w:val="0"/>
                                              <w:marRight w:val="0"/>
                                              <w:marTop w:val="0"/>
                                              <w:marBottom w:val="120"/>
                                              <w:divBdr>
                                                <w:top w:val="single" w:sz="6" w:space="0" w:color="F5F5F5"/>
                                                <w:left w:val="single" w:sz="6" w:space="0" w:color="F5F5F5"/>
                                                <w:bottom w:val="single" w:sz="6" w:space="0" w:color="F5F5F5"/>
                                                <w:right w:val="single" w:sz="6" w:space="0" w:color="F5F5F5"/>
                                              </w:divBdr>
                                              <w:divsChild>
                                                <w:div w:id="1215000953">
                                                  <w:marLeft w:val="0"/>
                                                  <w:marRight w:val="0"/>
                                                  <w:marTop w:val="0"/>
                                                  <w:marBottom w:val="0"/>
                                                  <w:divBdr>
                                                    <w:top w:val="none" w:sz="0" w:space="0" w:color="auto"/>
                                                    <w:left w:val="none" w:sz="0" w:space="0" w:color="auto"/>
                                                    <w:bottom w:val="none" w:sz="0" w:space="0" w:color="auto"/>
                                                    <w:right w:val="none" w:sz="0" w:space="0" w:color="auto"/>
                                                  </w:divBdr>
                                                  <w:divsChild>
                                                    <w:div w:id="656149226">
                                                      <w:marLeft w:val="0"/>
                                                      <w:marRight w:val="0"/>
                                                      <w:marTop w:val="0"/>
                                                      <w:marBottom w:val="0"/>
                                                      <w:divBdr>
                                                        <w:top w:val="none" w:sz="0" w:space="0" w:color="auto"/>
                                                        <w:left w:val="none" w:sz="0" w:space="0" w:color="auto"/>
                                                        <w:bottom w:val="none" w:sz="0" w:space="0" w:color="auto"/>
                                                        <w:right w:val="none" w:sz="0" w:space="0" w:color="auto"/>
                                                      </w:divBdr>
                                                    </w:div>
                                                  </w:divsChild>
                                                </w:div>
                                                <w:div w:id="720832335">
                                                  <w:marLeft w:val="0"/>
                                                  <w:marRight w:val="0"/>
                                                  <w:marTop w:val="0"/>
                                                  <w:marBottom w:val="0"/>
                                                  <w:divBdr>
                                                    <w:top w:val="none" w:sz="0" w:space="0" w:color="auto"/>
                                                    <w:left w:val="none" w:sz="0" w:space="0" w:color="auto"/>
                                                    <w:bottom w:val="none" w:sz="0" w:space="0" w:color="auto"/>
                                                    <w:right w:val="none" w:sz="0" w:space="0" w:color="auto"/>
                                                  </w:divBdr>
                                                  <w:divsChild>
                                                    <w:div w:id="18114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ccountinginfo.com/study/dep/depreciation-01.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accountinginfo.com/study/dep/depreciation-01.htm" TargetMode="External"/><Relationship Id="rId4" Type="http://schemas.openxmlformats.org/officeDocument/2006/relationships/footnotes" Target="footnotes.xml"/><Relationship Id="rId9" Type="http://schemas.openxmlformats.org/officeDocument/2006/relationships/hyperlink" Target="http://accountinginfo.com/study/dep/depreciation-01.h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19</Pages>
  <Words>5451</Words>
  <Characters>31077</Characters>
  <Application>Microsoft Office Word</Application>
  <DocSecurity>0</DocSecurity>
  <Lines>258</Lines>
  <Paragraphs>72</Paragraphs>
  <ScaleCrop>false</ScaleCrop>
  <HeadingPairs>
    <vt:vector size="2" baseType="variant">
      <vt:variant>
        <vt:lpstr>العنوان</vt:lpstr>
      </vt:variant>
      <vt:variant>
        <vt:i4>1</vt:i4>
      </vt:variant>
    </vt:vector>
  </HeadingPairs>
  <TitlesOfParts>
    <vt:vector size="1" baseType="lpstr">
      <vt:lpstr/>
    </vt:vector>
  </TitlesOfParts>
  <Company>T-Mobile USA</Company>
  <LinksUpToDate>false</LinksUpToDate>
  <CharactersWithSpaces>36456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kennypin</dc:creator>
  <cp:lastModifiedBy>hasan yaghi</cp:lastModifiedBy>
  <cp:revision>15</cp:revision>
  <dcterms:created xsi:type="dcterms:W3CDTF">2015-01-03T16:27:00Z</dcterms:created>
  <dcterms:modified xsi:type="dcterms:W3CDTF">2015-01-18T21:15:00Z</dcterms:modified>
</cp:coreProperties>
</file>