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0D" w:rsidRPr="00451D0F" w:rsidRDefault="00ED2833" w:rsidP="00ED2833">
      <w:pPr>
        <w:jc w:val="center"/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</w:pPr>
      <w:r w:rsidRPr="00451D0F"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  <w:t>ورقة عمل</w:t>
      </w:r>
    </w:p>
    <w:p w:rsidR="00ED2833" w:rsidRPr="00451D0F" w:rsidRDefault="00ED2833">
      <w:pPr>
        <w:rPr>
          <w:rFonts w:ascii="Arabic Typesetting" w:hAnsi="Arabic Typesetting" w:cs="Arabic Typesetting"/>
          <w:color w:val="9BBB59" w:themeColor="accent3"/>
          <w:sz w:val="40"/>
          <w:szCs w:val="40"/>
          <w:rtl/>
          <w:lang w:bidi="ar-AE"/>
        </w:rPr>
      </w:pPr>
      <w:r w:rsidRPr="00451D0F">
        <w:rPr>
          <w:rFonts w:ascii="Arabic Typesetting" w:hAnsi="Arabic Typesetting" w:cs="Arabic Typesetting"/>
          <w:color w:val="9BBB59" w:themeColor="accent3"/>
          <w:sz w:val="40"/>
          <w:szCs w:val="40"/>
          <w:rtl/>
          <w:lang w:bidi="ar-AE"/>
        </w:rPr>
        <w:t>الدرس : التشبيه الضمني .</w:t>
      </w:r>
    </w:p>
    <w:p w:rsidR="00ED2833" w:rsidRPr="00451D0F" w:rsidRDefault="00ED2833" w:rsidP="00ED2833">
      <w:pPr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</w:pPr>
      <w:r w:rsidRPr="00451D0F"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  <w:t>التشبيه الضمني هو ........</w:t>
      </w:r>
      <w:r w:rsidRPr="00451D0F">
        <w:rPr>
          <w:rFonts w:ascii="Arabic Typesetting" w:hAnsi="Arabic Typesetting" w:cs="Arabic Typesetting" w:hint="cs"/>
          <w:color w:val="C0504D" w:themeColor="accent2"/>
          <w:sz w:val="40"/>
          <w:szCs w:val="40"/>
          <w:rtl/>
          <w:lang w:bidi="ar-AE"/>
        </w:rPr>
        <w:t>..............................</w:t>
      </w:r>
      <w:r w:rsidRPr="00451D0F"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  <w:t>..........................................................</w:t>
      </w:r>
    </w:p>
    <w:p w:rsidR="00ED2833" w:rsidRPr="00ED2833" w:rsidRDefault="00ED2833" w:rsidP="00ED2833">
      <w:pPr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ED2833" w:rsidRPr="00451D0F" w:rsidRDefault="00ED2833" w:rsidP="00ED2833">
      <w:pPr>
        <w:rPr>
          <w:rFonts w:ascii="Arabic Typesetting" w:hAnsi="Arabic Typesetting" w:cs="Arabic Typesetting" w:hint="cs"/>
          <w:color w:val="9BBB59" w:themeColor="accent3"/>
          <w:sz w:val="40"/>
          <w:szCs w:val="40"/>
          <w:rtl/>
          <w:lang w:bidi="ar-AE"/>
        </w:rPr>
      </w:pPr>
      <w:r w:rsidRPr="00451D0F">
        <w:rPr>
          <w:rFonts w:ascii="Arabic Typesetting" w:hAnsi="Arabic Typesetting" w:cs="Arabic Typesetting"/>
          <w:color w:val="9BBB59" w:themeColor="accent3"/>
          <w:sz w:val="40"/>
          <w:szCs w:val="40"/>
          <w:rtl/>
          <w:lang w:bidi="ar-AE"/>
        </w:rPr>
        <w:t>ميّز بين التشبيه الضمني والتشبيه تام الأركان في الابيات التالية  وحدد اركان التشبيه :</w:t>
      </w:r>
    </w:p>
    <w:p w:rsidR="00ED2833" w:rsidRPr="00ED2833" w:rsidRDefault="00ED2833" w:rsidP="00ED2833">
      <w:pPr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ED2833" w:rsidRPr="00ED2833" w:rsidRDefault="00ED2833" w:rsidP="00ED2833">
      <w:pPr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</w:pPr>
      <w:r w:rsidRPr="00ED2833"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  <w:t xml:space="preserve">فإن تفق الأنام و أنت منهم </w:t>
      </w:r>
      <w:r w:rsidRPr="00ED2833">
        <w:rPr>
          <w:rFonts w:ascii="Arabic Typesetting" w:hAnsi="Arabic Typesetting" w:cs="Arabic Typesetting" w:hint="cs"/>
          <w:color w:val="C0504D" w:themeColor="accent2"/>
          <w:sz w:val="40"/>
          <w:szCs w:val="40"/>
          <w:rtl/>
          <w:lang w:bidi="ar-AE"/>
        </w:rPr>
        <w:t xml:space="preserve">                                           </w:t>
      </w:r>
      <w:r w:rsidRPr="00ED2833">
        <w:rPr>
          <w:rFonts w:ascii="Arabic Typesetting" w:hAnsi="Arabic Typesetting" w:cs="Arabic Typesetting"/>
          <w:color w:val="C0504D" w:themeColor="accent2"/>
          <w:sz w:val="40"/>
          <w:szCs w:val="40"/>
          <w:rtl/>
          <w:lang w:bidi="ar-AE"/>
        </w:rPr>
        <w:t xml:space="preserve"> فإن المسك بعض الدم الغزال </w:t>
      </w:r>
    </w:p>
    <w:tbl>
      <w:tblPr>
        <w:tblStyle w:val="LightGrid-Accent3"/>
        <w:bidiVisual/>
        <w:tblW w:w="0" w:type="auto"/>
        <w:tblLook w:val="04A0"/>
      </w:tblPr>
      <w:tblGrid>
        <w:gridCol w:w="1468"/>
        <w:gridCol w:w="7054"/>
      </w:tblGrid>
      <w:tr w:rsidR="00ED2833" w:rsidRPr="00451D0F" w:rsidTr="00451D0F">
        <w:trPr>
          <w:cnfStyle w:val="10000000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ED2833">
            <w:pPr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  <w:t>المشبه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ED2833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10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ED2833">
            <w:pPr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  <w:t>المشبه به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ED2833">
            <w:pPr>
              <w:cnfStyle w:val="000000100000"/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01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ED2833">
            <w:pPr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  <w:t>أداة التشبيه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ED2833">
            <w:pPr>
              <w:cnfStyle w:val="000000010000"/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10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ED2833">
            <w:pPr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  <w:t xml:space="preserve">وجه الشبه 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ED2833">
            <w:pPr>
              <w:cnfStyle w:val="000000100000"/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01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ED2833">
            <w:pPr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C0504D" w:themeColor="accent2"/>
                <w:sz w:val="40"/>
                <w:szCs w:val="40"/>
                <w:rtl/>
                <w:lang w:bidi="ar-AE"/>
              </w:rPr>
              <w:t xml:space="preserve">نوع التشبيه 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ED2833">
            <w:pPr>
              <w:cnfStyle w:val="000000010000"/>
              <w:rPr>
                <w:rFonts w:ascii="Arabic Typesetting" w:hAnsi="Arabic Typesetting" w:cs="Arabic Typesetting"/>
                <w:sz w:val="40"/>
                <w:szCs w:val="40"/>
                <w:rtl/>
                <w:lang w:bidi="ar-AE"/>
              </w:rPr>
            </w:pPr>
          </w:p>
        </w:tc>
      </w:tr>
    </w:tbl>
    <w:p w:rsidR="00ED2833" w:rsidRPr="00ED2833" w:rsidRDefault="00ED2833" w:rsidP="00ED2833">
      <w:pPr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ED2833" w:rsidRPr="00ED2833" w:rsidRDefault="00ED2833" w:rsidP="00ED2833">
      <w:pPr>
        <w:rPr>
          <w:rFonts w:ascii="Arabic Typesetting" w:hAnsi="Arabic Typesetting" w:cs="Arabic Typesetting"/>
          <w:color w:val="9BBB59" w:themeColor="accent3"/>
          <w:sz w:val="40"/>
          <w:szCs w:val="40"/>
          <w:rtl/>
          <w:lang w:bidi="ar-AE"/>
        </w:rPr>
      </w:pPr>
      <w:r w:rsidRPr="00ED2833">
        <w:rPr>
          <w:rFonts w:ascii="Arabic Typesetting" w:hAnsi="Arabic Typesetting" w:cs="Arabic Typesetting"/>
          <w:color w:val="9BBB59" w:themeColor="accent3"/>
          <w:sz w:val="40"/>
          <w:szCs w:val="40"/>
          <w:rtl/>
          <w:lang w:bidi="ar-AE"/>
        </w:rPr>
        <w:t>ربّ حي كميت ليس فيه</w:t>
      </w:r>
      <w:r w:rsidRPr="00ED2833">
        <w:rPr>
          <w:rFonts w:ascii="Arabic Typesetting" w:hAnsi="Arabic Typesetting" w:cs="Arabic Typesetting" w:hint="cs"/>
          <w:color w:val="9BBB59" w:themeColor="accent3"/>
          <w:sz w:val="40"/>
          <w:szCs w:val="40"/>
          <w:rtl/>
          <w:lang w:bidi="ar-AE"/>
        </w:rPr>
        <w:t xml:space="preserve">        </w:t>
      </w:r>
      <w:r>
        <w:rPr>
          <w:rFonts w:ascii="Arabic Typesetting" w:hAnsi="Arabic Typesetting" w:cs="Arabic Typesetting" w:hint="cs"/>
          <w:color w:val="9BBB59" w:themeColor="accent3"/>
          <w:sz w:val="40"/>
          <w:szCs w:val="40"/>
          <w:rtl/>
          <w:lang w:bidi="ar-AE"/>
        </w:rPr>
        <w:t xml:space="preserve">                             </w:t>
      </w:r>
      <w:r w:rsidRPr="00ED2833">
        <w:rPr>
          <w:rFonts w:ascii="Arabic Typesetting" w:hAnsi="Arabic Typesetting" w:cs="Arabic Typesetting" w:hint="cs"/>
          <w:color w:val="9BBB59" w:themeColor="accent3"/>
          <w:sz w:val="40"/>
          <w:szCs w:val="40"/>
          <w:rtl/>
          <w:lang w:bidi="ar-AE"/>
        </w:rPr>
        <w:t xml:space="preserve">           </w:t>
      </w:r>
      <w:r w:rsidRPr="00ED2833">
        <w:rPr>
          <w:rFonts w:ascii="Arabic Typesetting" w:hAnsi="Arabic Typesetting" w:cs="Arabic Typesetting"/>
          <w:color w:val="9BBB59" w:themeColor="accent3"/>
          <w:sz w:val="40"/>
          <w:szCs w:val="40"/>
          <w:rtl/>
          <w:lang w:bidi="ar-AE"/>
        </w:rPr>
        <w:t xml:space="preserve">  أمل يرتجى لنفع و</w:t>
      </w:r>
      <w:r w:rsidRPr="00ED2833">
        <w:rPr>
          <w:rFonts w:ascii="Arabic Typesetting" w:hAnsi="Arabic Typesetting" w:cs="Arabic Typesetting" w:hint="cs"/>
          <w:color w:val="9BBB59" w:themeColor="accent3"/>
          <w:sz w:val="40"/>
          <w:szCs w:val="40"/>
          <w:rtl/>
          <w:lang w:bidi="ar-AE"/>
        </w:rPr>
        <w:t xml:space="preserve"> ضر</w:t>
      </w:r>
    </w:p>
    <w:tbl>
      <w:tblPr>
        <w:tblStyle w:val="LightGrid-Accent2"/>
        <w:bidiVisual/>
        <w:tblW w:w="0" w:type="auto"/>
        <w:tblLook w:val="04A0"/>
      </w:tblPr>
      <w:tblGrid>
        <w:gridCol w:w="1468"/>
        <w:gridCol w:w="7054"/>
      </w:tblGrid>
      <w:tr w:rsidR="00ED2833" w:rsidRPr="00451D0F" w:rsidTr="00451D0F">
        <w:trPr>
          <w:cnfStyle w:val="10000000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1A02D0">
            <w:pPr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  <w:t>المشبه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1A02D0">
            <w:pPr>
              <w:cnfStyle w:val="100000000000"/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10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1A02D0">
            <w:pPr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  <w:t>المشبه به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1A02D0">
            <w:pPr>
              <w:cnfStyle w:val="000000100000"/>
              <w:rPr>
                <w:rFonts w:ascii="Arabic Typesetting" w:hAnsi="Arabic Typesetting" w:cs="Arabic Typesetting"/>
                <w:color w:val="9BBB59" w:themeColor="accent3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01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1A02D0">
            <w:pPr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  <w:t>أداة التشبيه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1A02D0">
            <w:pPr>
              <w:cnfStyle w:val="000000010000"/>
              <w:rPr>
                <w:rFonts w:ascii="Arabic Typesetting" w:hAnsi="Arabic Typesetting" w:cs="Arabic Typesetting"/>
                <w:color w:val="9BBB59" w:themeColor="accent3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10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1A02D0">
            <w:pPr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  <w:t xml:space="preserve">وجه الشبه 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1A02D0">
            <w:pPr>
              <w:cnfStyle w:val="000000100000"/>
              <w:rPr>
                <w:rFonts w:ascii="Arabic Typesetting" w:hAnsi="Arabic Typesetting" w:cs="Arabic Typesetting"/>
                <w:color w:val="9BBB59" w:themeColor="accent3"/>
                <w:sz w:val="40"/>
                <w:szCs w:val="40"/>
                <w:rtl/>
                <w:lang w:bidi="ar-AE"/>
              </w:rPr>
            </w:pPr>
          </w:p>
        </w:tc>
      </w:tr>
      <w:tr w:rsidR="00ED2833" w:rsidRPr="00451D0F" w:rsidTr="00451D0F">
        <w:trPr>
          <w:cnfStyle w:val="000000010000"/>
        </w:trPr>
        <w:tc>
          <w:tcPr>
            <w:cnfStyle w:val="001000000000"/>
            <w:tcW w:w="1468" w:type="dxa"/>
            <w:shd w:val="clear" w:color="auto" w:fill="auto"/>
          </w:tcPr>
          <w:p w:rsidR="00ED2833" w:rsidRPr="00451D0F" w:rsidRDefault="00ED2833" w:rsidP="001A02D0">
            <w:pPr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</w:pPr>
            <w:r w:rsidRPr="00451D0F">
              <w:rPr>
                <w:rFonts w:ascii="Arabic Typesetting" w:hAnsi="Arabic Typesetting" w:cs="Arabic Typesetting"/>
                <w:b w:val="0"/>
                <w:bCs w:val="0"/>
                <w:color w:val="9BBB59" w:themeColor="accent3"/>
                <w:sz w:val="40"/>
                <w:szCs w:val="40"/>
                <w:rtl/>
                <w:lang w:bidi="ar-AE"/>
              </w:rPr>
              <w:t xml:space="preserve">نوع التشبيه </w:t>
            </w:r>
          </w:p>
        </w:tc>
        <w:tc>
          <w:tcPr>
            <w:tcW w:w="7054" w:type="dxa"/>
            <w:shd w:val="clear" w:color="auto" w:fill="auto"/>
          </w:tcPr>
          <w:p w:rsidR="00ED2833" w:rsidRPr="00451D0F" w:rsidRDefault="00ED2833" w:rsidP="001A02D0">
            <w:pPr>
              <w:cnfStyle w:val="000000010000"/>
              <w:rPr>
                <w:rFonts w:ascii="Arabic Typesetting" w:hAnsi="Arabic Typesetting" w:cs="Arabic Typesetting"/>
                <w:color w:val="9BBB59" w:themeColor="accent3"/>
                <w:sz w:val="40"/>
                <w:szCs w:val="40"/>
                <w:rtl/>
                <w:lang w:bidi="ar-AE"/>
              </w:rPr>
            </w:pPr>
          </w:p>
        </w:tc>
      </w:tr>
    </w:tbl>
    <w:p w:rsidR="00ED2833" w:rsidRDefault="00ED2833" w:rsidP="00ED2833">
      <w:pPr>
        <w:tabs>
          <w:tab w:val="left" w:pos="1759"/>
        </w:tabs>
        <w:rPr>
          <w:rFonts w:ascii="Arabic Typesetting" w:hAnsi="Arabic Typesetting" w:cs="Arabic Typesetting" w:hint="cs"/>
          <w:sz w:val="40"/>
          <w:szCs w:val="40"/>
          <w:rtl/>
          <w:lang w:bidi="ar-AE"/>
        </w:rPr>
      </w:pPr>
    </w:p>
    <w:p w:rsidR="00ED2833" w:rsidRPr="00ED2833" w:rsidRDefault="00ED2833" w:rsidP="00ED2833">
      <w:pPr>
        <w:tabs>
          <w:tab w:val="left" w:pos="1759"/>
        </w:tabs>
        <w:jc w:val="center"/>
        <w:rPr>
          <w:rFonts w:ascii="Arabic Typesetting" w:hAnsi="Arabic Typesetting" w:cs="Arabic Typesetting"/>
          <w:sz w:val="40"/>
          <w:szCs w:val="40"/>
          <w:lang w:bidi="ar-AE"/>
        </w:rPr>
      </w:pPr>
      <w:r>
        <w:rPr>
          <w:rFonts w:ascii="Arabic Typesetting" w:hAnsi="Arabic Typesetting" w:cs="Arabic Typesetting" w:hint="cs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1.5pt;margin-top:39.8pt;width:250.5pt;height:90pt;z-index:251658240" stroked="f">
            <v:textbox>
              <w:txbxContent>
                <w:p w:rsidR="00ED2833" w:rsidRPr="00451D0F" w:rsidRDefault="00ED2833" w:rsidP="00ED2833">
                  <w:pPr>
                    <w:tabs>
                      <w:tab w:val="left" w:pos="1759"/>
                    </w:tabs>
                    <w:jc w:val="center"/>
                    <w:rPr>
                      <w:rFonts w:ascii="Arabic Typesetting" w:hAnsi="Arabic Typesetting" w:cs="Arabic Typesetting" w:hint="cs"/>
                      <w:color w:val="C0504D" w:themeColor="accent2"/>
                      <w:sz w:val="40"/>
                      <w:szCs w:val="40"/>
                      <w:rtl/>
                      <w:lang w:bidi="ar-AE"/>
                    </w:rPr>
                  </w:pPr>
                  <w:r w:rsidRPr="00451D0F">
                    <w:rPr>
                      <w:rFonts w:ascii="Arabic Typesetting" w:hAnsi="Arabic Typesetting" w:cs="Arabic Typesetting" w:hint="cs"/>
                      <w:color w:val="C0504D" w:themeColor="accent2"/>
                      <w:sz w:val="40"/>
                      <w:szCs w:val="40"/>
                      <w:rtl/>
                      <w:lang w:bidi="ar-AE"/>
                    </w:rPr>
                    <w:t>المهى فيصل سالم الكعبي</w:t>
                  </w:r>
                </w:p>
                <w:p w:rsidR="00ED2833" w:rsidRPr="00451D0F" w:rsidRDefault="00ED2833" w:rsidP="00ED2833">
                  <w:pPr>
                    <w:tabs>
                      <w:tab w:val="left" w:pos="1759"/>
                    </w:tabs>
                    <w:jc w:val="center"/>
                    <w:rPr>
                      <w:rFonts w:ascii="Arabic Typesetting" w:hAnsi="Arabic Typesetting" w:cs="Arabic Typesetting"/>
                      <w:color w:val="C0504D" w:themeColor="accent2"/>
                      <w:sz w:val="40"/>
                      <w:szCs w:val="40"/>
                      <w:lang w:bidi="ar-AE"/>
                    </w:rPr>
                  </w:pPr>
                  <w:r w:rsidRPr="00451D0F">
                    <w:rPr>
                      <w:rFonts w:ascii="Arabic Typesetting" w:hAnsi="Arabic Typesetting" w:cs="Arabic Typesetting" w:hint="cs"/>
                      <w:color w:val="C0504D" w:themeColor="accent2"/>
                      <w:sz w:val="40"/>
                      <w:szCs w:val="40"/>
                      <w:rtl/>
                      <w:lang w:bidi="ar-AE"/>
                    </w:rPr>
                    <w:t>العاشر</w:t>
                  </w:r>
                  <w:r w:rsidRPr="00451D0F">
                    <w:rPr>
                      <w:rFonts w:ascii="Arabic Typesetting" w:hAnsi="Arabic Typesetting" w:cs="Arabic Typesetting"/>
                      <w:color w:val="C0504D" w:themeColor="accent2"/>
                      <w:sz w:val="40"/>
                      <w:szCs w:val="40"/>
                      <w:lang w:bidi="ar-AE"/>
                    </w:rPr>
                    <w:t>2 /</w:t>
                  </w:r>
                </w:p>
                <w:p w:rsidR="00ED2833" w:rsidRPr="00451D0F" w:rsidRDefault="00ED2833" w:rsidP="00ED2833">
                  <w:pPr>
                    <w:rPr>
                      <w:color w:val="C0504D" w:themeColor="accent2"/>
                    </w:rPr>
                  </w:pPr>
                </w:p>
              </w:txbxContent>
            </v:textbox>
            <w10:wrap anchorx="page"/>
          </v:shape>
        </w:pict>
      </w:r>
    </w:p>
    <w:sectPr w:rsidR="00ED2833" w:rsidRPr="00ED2833" w:rsidSect="007C31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ED2833"/>
    <w:rsid w:val="000338E3"/>
    <w:rsid w:val="000C7C99"/>
    <w:rsid w:val="00151D3F"/>
    <w:rsid w:val="002268DC"/>
    <w:rsid w:val="00293539"/>
    <w:rsid w:val="00383342"/>
    <w:rsid w:val="00424294"/>
    <w:rsid w:val="00451D0F"/>
    <w:rsid w:val="00474443"/>
    <w:rsid w:val="00651A74"/>
    <w:rsid w:val="00713674"/>
    <w:rsid w:val="007C3190"/>
    <w:rsid w:val="00864B3F"/>
    <w:rsid w:val="00876E0A"/>
    <w:rsid w:val="00952BDD"/>
    <w:rsid w:val="009D49EE"/>
    <w:rsid w:val="00C52D0C"/>
    <w:rsid w:val="00EA6B03"/>
    <w:rsid w:val="00ED2833"/>
    <w:rsid w:val="00EE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B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2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ED283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3">
    <w:name w:val="Light Grid Accent 3"/>
    <w:basedOn w:val="TableNormal"/>
    <w:uiPriority w:val="62"/>
    <w:rsid w:val="00451D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451D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ALMAHA</dc:creator>
  <cp:lastModifiedBy>ALMAHA</cp:lastModifiedBy>
  <cp:revision>1</cp:revision>
  <cp:lastPrinted>2015-02-04T15:52:00Z</cp:lastPrinted>
  <dcterms:created xsi:type="dcterms:W3CDTF">2015-02-04T15:38:00Z</dcterms:created>
  <dcterms:modified xsi:type="dcterms:W3CDTF">2015-02-04T15:52:00Z</dcterms:modified>
</cp:coreProperties>
</file>